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0428" w14:textId="162146A7" w:rsidR="00014297" w:rsidRPr="002F4C18" w:rsidRDefault="00014297" w:rsidP="008D67BF">
      <w:pPr>
        <w:pStyle w:val="Title"/>
        <w:rPr>
          <w:color w:val="000000" w:themeColor="text1"/>
          <w:sz w:val="24"/>
        </w:rPr>
      </w:pPr>
      <w:r w:rsidRPr="002F4C18">
        <w:rPr>
          <w:color w:val="000000" w:themeColor="text1"/>
          <w:sz w:val="24"/>
        </w:rPr>
        <w:t>ALEXIS</w:t>
      </w:r>
      <w:r w:rsidR="008D67BF" w:rsidRPr="002F4C18">
        <w:rPr>
          <w:color w:val="000000" w:themeColor="text1"/>
          <w:sz w:val="24"/>
        </w:rPr>
        <w:t xml:space="preserve"> N.</w:t>
      </w:r>
      <w:r w:rsidRPr="002F4C18">
        <w:rPr>
          <w:color w:val="000000" w:themeColor="text1"/>
          <w:sz w:val="24"/>
        </w:rPr>
        <w:t xml:space="preserve"> WALKER</w:t>
      </w:r>
    </w:p>
    <w:p w14:paraId="7505E9DD" w14:textId="19621E81" w:rsidR="0025763A" w:rsidRPr="002F4C18" w:rsidRDefault="00014297" w:rsidP="00BF649F">
      <w:pPr>
        <w:jc w:val="center"/>
        <w:rPr>
          <w:color w:val="000000" w:themeColor="text1"/>
        </w:rPr>
      </w:pPr>
      <w:r w:rsidRPr="002F4C18">
        <w:rPr>
          <w:color w:val="000000" w:themeColor="text1"/>
        </w:rPr>
        <w:t xml:space="preserve">Department of </w:t>
      </w:r>
      <w:r w:rsidR="00F422D4" w:rsidRPr="002F4C18">
        <w:rPr>
          <w:color w:val="000000" w:themeColor="text1"/>
        </w:rPr>
        <w:t xml:space="preserve">History and </w:t>
      </w:r>
      <w:r w:rsidR="00BF649F" w:rsidRPr="002F4C18">
        <w:rPr>
          <w:color w:val="000000" w:themeColor="text1"/>
        </w:rPr>
        <w:t>Political Science</w:t>
      </w:r>
      <w:r w:rsidRPr="002F4C18">
        <w:rPr>
          <w:color w:val="000000" w:themeColor="text1"/>
        </w:rPr>
        <w:br/>
      </w:r>
      <w:r w:rsidR="00F422D4" w:rsidRPr="002F4C18">
        <w:rPr>
          <w:color w:val="000000" w:themeColor="text1"/>
        </w:rPr>
        <w:t>Saint Martin’s</w:t>
      </w:r>
      <w:r w:rsidR="00BF649F" w:rsidRPr="002F4C18">
        <w:rPr>
          <w:color w:val="000000" w:themeColor="text1"/>
        </w:rPr>
        <w:t xml:space="preserve"> University</w:t>
      </w:r>
    </w:p>
    <w:p w14:paraId="1ECDA561" w14:textId="0425ED6A" w:rsidR="0025763A" w:rsidRPr="002F4C18" w:rsidRDefault="00F422D4" w:rsidP="0025763A">
      <w:pPr>
        <w:jc w:val="center"/>
        <w:rPr>
          <w:color w:val="000000" w:themeColor="text1"/>
        </w:rPr>
      </w:pPr>
      <w:r w:rsidRPr="002F4C18">
        <w:rPr>
          <w:color w:val="000000" w:themeColor="text1"/>
        </w:rPr>
        <w:t>AWalker@stmartin.edu</w:t>
      </w:r>
    </w:p>
    <w:p w14:paraId="524E3CC6" w14:textId="77777777" w:rsidR="0025763A" w:rsidRPr="002F4C18" w:rsidRDefault="0025763A" w:rsidP="0025763A">
      <w:pPr>
        <w:jc w:val="center"/>
        <w:rPr>
          <w:color w:val="000000" w:themeColor="text1"/>
        </w:rPr>
      </w:pPr>
      <w:r w:rsidRPr="002F4C18">
        <w:rPr>
          <w:color w:val="000000" w:themeColor="text1"/>
        </w:rPr>
        <w:t>alexisnwalker.com</w:t>
      </w:r>
    </w:p>
    <w:p w14:paraId="69E359CF" w14:textId="77777777" w:rsidR="0025763A" w:rsidRPr="002F4C18" w:rsidRDefault="0025763A" w:rsidP="001C6FF2">
      <w:pPr>
        <w:rPr>
          <w:color w:val="000000" w:themeColor="text1"/>
        </w:rPr>
      </w:pPr>
    </w:p>
    <w:p w14:paraId="515C8D46" w14:textId="4FEA1636" w:rsidR="0025763A" w:rsidRPr="002F4C18" w:rsidRDefault="00F422D4" w:rsidP="0025763A">
      <w:pPr>
        <w:ind w:firstLine="720"/>
        <w:rPr>
          <w:color w:val="000000" w:themeColor="text1"/>
        </w:rPr>
      </w:pPr>
      <w:r w:rsidRPr="002F4C18">
        <w:rPr>
          <w:rFonts w:eastAsiaTheme="minorEastAsia"/>
          <w:color w:val="000000" w:themeColor="text1"/>
        </w:rPr>
        <w:t>Saint Martin’s</w:t>
      </w:r>
      <w:r w:rsidR="0025763A" w:rsidRPr="002F4C18">
        <w:rPr>
          <w:rFonts w:eastAsiaTheme="minorEastAsia"/>
          <w:color w:val="000000" w:themeColor="text1"/>
        </w:rPr>
        <w:t xml:space="preserve"> University</w:t>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t>Phone:</w:t>
      </w:r>
    </w:p>
    <w:p w14:paraId="66A4A2EC" w14:textId="212826D8" w:rsidR="0025763A" w:rsidRPr="002F4C18" w:rsidRDefault="0097116B" w:rsidP="00A02D2B">
      <w:pPr>
        <w:shd w:val="clear" w:color="auto" w:fill="FFFFFF"/>
        <w:ind w:firstLine="720"/>
        <w:rPr>
          <w:color w:val="000000" w:themeColor="text1"/>
        </w:rPr>
      </w:pPr>
      <w:r w:rsidRPr="002F4C18">
        <w:rPr>
          <w:rFonts w:eastAsiaTheme="minorEastAsia"/>
          <w:color w:val="000000" w:themeColor="text1"/>
        </w:rPr>
        <w:t>Old Mail 305</w:t>
      </w:r>
      <w:r w:rsidR="00E00E5D" w:rsidRPr="002F4C18">
        <w:rPr>
          <w:rFonts w:eastAsiaTheme="minorEastAsia"/>
          <w:color w:val="000000" w:themeColor="text1"/>
        </w:rPr>
        <w:tab/>
      </w:r>
      <w:r w:rsidR="00E00E5D" w:rsidRPr="002F4C18">
        <w:rPr>
          <w:rFonts w:eastAsiaTheme="minorEastAsia"/>
          <w:color w:val="000000" w:themeColor="text1"/>
        </w:rPr>
        <w:tab/>
      </w:r>
      <w:r w:rsidR="00F422D4"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A02D2B" w:rsidRPr="00F95849">
        <w:rPr>
          <w:color w:val="000000" w:themeColor="text1"/>
        </w:rPr>
        <w:t>360-438-4</w:t>
      </w:r>
      <w:r w:rsidR="002E62D6" w:rsidRPr="00F95849">
        <w:rPr>
          <w:color w:val="000000" w:themeColor="text1"/>
        </w:rPr>
        <w:t>385</w:t>
      </w:r>
    </w:p>
    <w:p w14:paraId="527C5AD8" w14:textId="07B5FB3F" w:rsidR="00E00E5D" w:rsidRPr="002F4C18" w:rsidRDefault="00E00E5D" w:rsidP="001C6FF2">
      <w:pPr>
        <w:shd w:val="clear" w:color="auto" w:fill="FFFFFF"/>
        <w:ind w:firstLine="720"/>
        <w:rPr>
          <w:rFonts w:eastAsiaTheme="minorEastAsia"/>
          <w:color w:val="000000" w:themeColor="text1"/>
        </w:rPr>
      </w:pPr>
      <w:r w:rsidRPr="002F4C18">
        <w:rPr>
          <w:rFonts w:eastAsiaTheme="minorEastAsia"/>
          <w:color w:val="000000" w:themeColor="text1"/>
        </w:rPr>
        <w:t>5000 Abbey Way SE</w:t>
      </w:r>
    </w:p>
    <w:p w14:paraId="550B3889" w14:textId="0BD64728" w:rsidR="0025763A" w:rsidRPr="002F4C18" w:rsidRDefault="00F422D4" w:rsidP="001C6FF2">
      <w:pPr>
        <w:shd w:val="clear" w:color="auto" w:fill="FFFFFF"/>
        <w:ind w:firstLine="720"/>
        <w:rPr>
          <w:rFonts w:eastAsiaTheme="minorEastAsia"/>
          <w:color w:val="000000" w:themeColor="text1"/>
        </w:rPr>
      </w:pPr>
      <w:r w:rsidRPr="002F4C18">
        <w:rPr>
          <w:rFonts w:eastAsiaTheme="minorEastAsia"/>
          <w:color w:val="000000" w:themeColor="text1"/>
        </w:rPr>
        <w:t>Lacey, WA 98503</w:t>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r w:rsidR="0025763A" w:rsidRPr="002F4C18">
        <w:rPr>
          <w:rFonts w:eastAsiaTheme="minorEastAsia"/>
          <w:color w:val="000000" w:themeColor="text1"/>
        </w:rPr>
        <w:tab/>
      </w:r>
    </w:p>
    <w:p w14:paraId="4B921CD3" w14:textId="77777777" w:rsidR="009F133C" w:rsidRPr="002F4C18" w:rsidRDefault="009F133C" w:rsidP="008D67BF">
      <w:pPr>
        <w:jc w:val="center"/>
        <w:rPr>
          <w:color w:val="000000" w:themeColor="text1"/>
        </w:rPr>
      </w:pPr>
    </w:p>
    <w:p w14:paraId="09691D8B" w14:textId="037E3C16" w:rsidR="005C38A2" w:rsidRPr="002F4C18" w:rsidRDefault="00C60BBB" w:rsidP="00C60BBB">
      <w:pPr>
        <w:pStyle w:val="Heading1"/>
        <w:pBdr>
          <w:bottom w:val="single" w:sz="4" w:space="1" w:color="auto"/>
        </w:pBdr>
        <w:jc w:val="left"/>
        <w:rPr>
          <w:color w:val="000000" w:themeColor="text1"/>
        </w:rPr>
      </w:pPr>
      <w:r w:rsidRPr="002F4C18">
        <w:rPr>
          <w:color w:val="000000" w:themeColor="text1"/>
        </w:rPr>
        <w:t>Academic Positions</w:t>
      </w:r>
    </w:p>
    <w:p w14:paraId="183060B8" w14:textId="77777777" w:rsidR="005C38A2" w:rsidRPr="002F4C18" w:rsidRDefault="005C38A2" w:rsidP="005C38A2">
      <w:pPr>
        <w:rPr>
          <w:color w:val="000000" w:themeColor="text1"/>
        </w:rPr>
      </w:pPr>
    </w:p>
    <w:p w14:paraId="61ED7AFC" w14:textId="29245608" w:rsidR="002178CE" w:rsidRPr="002F4C18" w:rsidRDefault="002178CE" w:rsidP="007E7D67">
      <w:pPr>
        <w:ind w:left="1440" w:hanging="720"/>
        <w:rPr>
          <w:color w:val="000000" w:themeColor="text1"/>
        </w:rPr>
      </w:pPr>
      <w:r w:rsidRPr="002F4C18">
        <w:rPr>
          <w:color w:val="000000" w:themeColor="text1"/>
        </w:rPr>
        <w:t>Associate Professor, Department of History and Political Science, Saint Martin’s University; July 2021 to present</w:t>
      </w:r>
    </w:p>
    <w:p w14:paraId="76B325EA" w14:textId="01DEF86F" w:rsidR="00F422D4" w:rsidRPr="002F4C18" w:rsidRDefault="00F422D4" w:rsidP="007E7D67">
      <w:pPr>
        <w:ind w:left="1440" w:hanging="720"/>
        <w:rPr>
          <w:color w:val="000000" w:themeColor="text1"/>
        </w:rPr>
      </w:pPr>
      <w:r w:rsidRPr="002F4C18">
        <w:rPr>
          <w:color w:val="000000" w:themeColor="text1"/>
        </w:rPr>
        <w:t>Assistant Professor, Department of History and Political Science</w:t>
      </w:r>
      <w:r w:rsidR="00893343" w:rsidRPr="002F4C18">
        <w:rPr>
          <w:color w:val="000000" w:themeColor="text1"/>
        </w:rPr>
        <w:t>, Saint Martin’s University</w:t>
      </w:r>
      <w:r w:rsidRPr="002F4C18">
        <w:rPr>
          <w:color w:val="000000" w:themeColor="text1"/>
        </w:rPr>
        <w:t xml:space="preserve">; August 2016 to </w:t>
      </w:r>
      <w:r w:rsidR="002178CE" w:rsidRPr="002F4C18">
        <w:rPr>
          <w:color w:val="000000" w:themeColor="text1"/>
        </w:rPr>
        <w:t>2021</w:t>
      </w:r>
    </w:p>
    <w:p w14:paraId="209F0968" w14:textId="77B1CA8D" w:rsidR="005C38A2" w:rsidRPr="002F4C18" w:rsidRDefault="005C38A2" w:rsidP="004836C3">
      <w:pPr>
        <w:ind w:left="1440" w:hanging="720"/>
        <w:rPr>
          <w:color w:val="000000" w:themeColor="text1"/>
        </w:rPr>
      </w:pPr>
      <w:r w:rsidRPr="002F4C18">
        <w:rPr>
          <w:color w:val="000000" w:themeColor="text1"/>
        </w:rPr>
        <w:t xml:space="preserve">Assistant Professor, Department of Political Science, Stetson University; August 2014 to </w:t>
      </w:r>
      <w:r w:rsidR="00F422D4" w:rsidRPr="002F4C18">
        <w:rPr>
          <w:color w:val="000000" w:themeColor="text1"/>
        </w:rPr>
        <w:t>May 2016</w:t>
      </w:r>
    </w:p>
    <w:p w14:paraId="10389F32" w14:textId="77777777" w:rsidR="005C38A2" w:rsidRPr="002F4C18" w:rsidRDefault="005C38A2" w:rsidP="008D67BF">
      <w:pPr>
        <w:pStyle w:val="Heading1"/>
        <w:jc w:val="left"/>
        <w:rPr>
          <w:color w:val="000000" w:themeColor="text1"/>
        </w:rPr>
      </w:pPr>
    </w:p>
    <w:p w14:paraId="62141294" w14:textId="04AD26B5" w:rsidR="00014297" w:rsidRPr="002F4C18" w:rsidRDefault="00C60BBB" w:rsidP="00C60BBB">
      <w:pPr>
        <w:pStyle w:val="Heading1"/>
        <w:pBdr>
          <w:bottom w:val="single" w:sz="4" w:space="1" w:color="auto"/>
        </w:pBdr>
        <w:jc w:val="left"/>
        <w:rPr>
          <w:color w:val="000000" w:themeColor="text1"/>
        </w:rPr>
      </w:pPr>
      <w:r w:rsidRPr="002F4C18">
        <w:rPr>
          <w:color w:val="000000" w:themeColor="text1"/>
        </w:rPr>
        <w:t>Education</w:t>
      </w:r>
    </w:p>
    <w:p w14:paraId="37199EB8" w14:textId="77777777" w:rsidR="00014297" w:rsidRPr="002F4C18" w:rsidRDefault="00014297" w:rsidP="008D67BF">
      <w:pPr>
        <w:rPr>
          <w:color w:val="000000" w:themeColor="text1"/>
        </w:rPr>
      </w:pPr>
    </w:p>
    <w:p w14:paraId="6CEAC259" w14:textId="6760D8C6" w:rsidR="00014297" w:rsidRPr="002F4C18" w:rsidRDefault="00014297" w:rsidP="008D67BF">
      <w:pPr>
        <w:ind w:left="1440" w:hanging="720"/>
        <w:rPr>
          <w:color w:val="000000" w:themeColor="text1"/>
        </w:rPr>
      </w:pPr>
      <w:r w:rsidRPr="002F4C18">
        <w:rPr>
          <w:color w:val="000000" w:themeColor="text1"/>
        </w:rPr>
        <w:t>Ph</w:t>
      </w:r>
      <w:r w:rsidR="00D261D9" w:rsidRPr="002F4C18">
        <w:rPr>
          <w:color w:val="000000" w:themeColor="text1"/>
        </w:rPr>
        <w:t>.</w:t>
      </w:r>
      <w:r w:rsidRPr="002F4C18">
        <w:rPr>
          <w:color w:val="000000" w:themeColor="text1"/>
        </w:rPr>
        <w:t>D</w:t>
      </w:r>
      <w:r w:rsidR="00D261D9" w:rsidRPr="002F4C18">
        <w:rPr>
          <w:color w:val="000000" w:themeColor="text1"/>
        </w:rPr>
        <w:t>.</w:t>
      </w:r>
      <w:r w:rsidRPr="002F4C18">
        <w:rPr>
          <w:color w:val="000000" w:themeColor="text1"/>
        </w:rPr>
        <w:t xml:space="preserve"> Cornell University, Department of </w:t>
      </w:r>
      <w:r w:rsidR="00982E45" w:rsidRPr="002F4C18">
        <w:rPr>
          <w:color w:val="000000" w:themeColor="text1"/>
        </w:rPr>
        <w:t xml:space="preserve">Government, Ithaca, NY; </w:t>
      </w:r>
      <w:r w:rsidR="005C38A2" w:rsidRPr="002F4C18">
        <w:rPr>
          <w:color w:val="000000" w:themeColor="text1"/>
        </w:rPr>
        <w:t>May 2014</w:t>
      </w:r>
    </w:p>
    <w:p w14:paraId="44F09C0D" w14:textId="5D9F812D" w:rsidR="00092657" w:rsidRPr="002F4C18" w:rsidRDefault="00092657" w:rsidP="008D67BF">
      <w:pPr>
        <w:ind w:left="1440" w:hanging="720"/>
        <w:rPr>
          <w:color w:val="000000" w:themeColor="text1"/>
        </w:rPr>
      </w:pPr>
      <w:r w:rsidRPr="002F4C18">
        <w:rPr>
          <w:color w:val="000000" w:themeColor="text1"/>
        </w:rPr>
        <w:tab/>
        <w:t>Major Field: American Politics, Minor Field: Comparative Politics</w:t>
      </w:r>
    </w:p>
    <w:p w14:paraId="052EB171" w14:textId="4550B24E" w:rsidR="00014297" w:rsidRPr="002F4C18" w:rsidRDefault="00014297" w:rsidP="008D67BF">
      <w:pPr>
        <w:ind w:left="1440" w:hanging="720"/>
        <w:rPr>
          <w:color w:val="000000" w:themeColor="text1"/>
        </w:rPr>
      </w:pPr>
      <w:r w:rsidRPr="002F4C18">
        <w:rPr>
          <w:color w:val="000000" w:themeColor="text1"/>
        </w:rPr>
        <w:t>M.A. Cornell University, Department of Gover</w:t>
      </w:r>
      <w:r w:rsidR="00982E45" w:rsidRPr="002F4C18">
        <w:rPr>
          <w:color w:val="000000" w:themeColor="text1"/>
        </w:rPr>
        <w:t>nment, Ithaca, NY; January 2012</w:t>
      </w:r>
    </w:p>
    <w:p w14:paraId="6B59FF1C" w14:textId="77777777" w:rsidR="00014297" w:rsidRPr="002F4C18" w:rsidRDefault="00014297" w:rsidP="008D67BF">
      <w:pPr>
        <w:ind w:left="720"/>
        <w:rPr>
          <w:color w:val="000000" w:themeColor="text1"/>
        </w:rPr>
      </w:pPr>
      <w:r w:rsidRPr="002F4C18">
        <w:rPr>
          <w:color w:val="000000" w:themeColor="text1"/>
        </w:rPr>
        <w:t>B.A. Willamette University, Salem, OR; May 2006, Magna Cum Laude</w:t>
      </w:r>
    </w:p>
    <w:p w14:paraId="2DBD6EAE" w14:textId="77777777" w:rsidR="00DC48E4" w:rsidRPr="002F4C18" w:rsidRDefault="00DC48E4" w:rsidP="008D67BF">
      <w:pPr>
        <w:rPr>
          <w:color w:val="000000" w:themeColor="text1"/>
        </w:rPr>
      </w:pPr>
    </w:p>
    <w:p w14:paraId="574BCF58" w14:textId="24600AC8" w:rsidR="00DC48E4" w:rsidRPr="002F4C18" w:rsidRDefault="000E491C" w:rsidP="00C60BBB">
      <w:pPr>
        <w:pBdr>
          <w:bottom w:val="single" w:sz="4" w:space="1" w:color="auto"/>
        </w:pBdr>
        <w:rPr>
          <w:b/>
          <w:color w:val="000000" w:themeColor="text1"/>
        </w:rPr>
      </w:pPr>
      <w:r w:rsidRPr="002F4C18">
        <w:rPr>
          <w:b/>
          <w:color w:val="000000" w:themeColor="text1"/>
        </w:rPr>
        <w:t>Book</w:t>
      </w:r>
    </w:p>
    <w:p w14:paraId="52181FB0" w14:textId="77777777" w:rsidR="00FA30CB" w:rsidRPr="002F4C18" w:rsidRDefault="00FA30CB" w:rsidP="008D67BF">
      <w:pPr>
        <w:rPr>
          <w:b/>
          <w:color w:val="000000" w:themeColor="text1"/>
        </w:rPr>
      </w:pPr>
    </w:p>
    <w:p w14:paraId="125E3D69" w14:textId="3CF8C7C2" w:rsidR="00DC48E4" w:rsidRPr="002F4C18" w:rsidRDefault="00D2291D" w:rsidP="008D67BF">
      <w:pPr>
        <w:ind w:left="720"/>
        <w:rPr>
          <w:b/>
          <w:color w:val="000000" w:themeColor="text1"/>
        </w:rPr>
      </w:pPr>
      <w:r w:rsidRPr="002F4C18">
        <w:rPr>
          <w:b/>
          <w:color w:val="000000" w:themeColor="text1"/>
        </w:rPr>
        <w:t>Divided Unions: the Wagner Act, Federalism and Organized Labor</w:t>
      </w:r>
      <w:r w:rsidR="0020755F" w:rsidRPr="002F4C18">
        <w:rPr>
          <w:b/>
          <w:color w:val="000000" w:themeColor="text1"/>
        </w:rPr>
        <w:t xml:space="preserve"> </w:t>
      </w:r>
      <w:r w:rsidR="00A403C5" w:rsidRPr="002F4C18">
        <w:rPr>
          <w:b/>
          <w:color w:val="000000" w:themeColor="text1"/>
        </w:rPr>
        <w:t>(</w:t>
      </w:r>
      <w:r w:rsidR="00612AF0" w:rsidRPr="002F4C18">
        <w:rPr>
          <w:b/>
          <w:color w:val="000000" w:themeColor="text1"/>
        </w:rPr>
        <w:t>University of Pennsylvania Press</w:t>
      </w:r>
      <w:r w:rsidR="00A403C5" w:rsidRPr="002F4C18">
        <w:rPr>
          <w:b/>
          <w:color w:val="000000" w:themeColor="text1"/>
        </w:rPr>
        <w:t>, 2020)</w:t>
      </w:r>
    </w:p>
    <w:p w14:paraId="1C3CC73C" w14:textId="77777777" w:rsidR="00DC48E4" w:rsidRPr="002F4C18" w:rsidRDefault="00DC48E4" w:rsidP="008D67BF">
      <w:pPr>
        <w:ind w:left="720"/>
        <w:rPr>
          <w:color w:val="000000" w:themeColor="text1"/>
        </w:rPr>
      </w:pPr>
    </w:p>
    <w:p w14:paraId="77375246" w14:textId="45307C9C" w:rsidR="00014297" w:rsidRPr="002F4C18" w:rsidRDefault="00776755" w:rsidP="008D67BF">
      <w:pPr>
        <w:rPr>
          <w:color w:val="000000" w:themeColor="text1"/>
        </w:rPr>
      </w:pPr>
      <w:r w:rsidRPr="002F4C18">
        <w:rPr>
          <w:color w:val="000000" w:themeColor="text1"/>
          <w:shd w:val="clear" w:color="auto" w:fill="FFFFFF"/>
        </w:rPr>
        <w:t>In 2010, the number of public sector union members surpassed private sector members for the first time in U.S. history, while total union density continued to falter. 2011 marked the beginning of several very public attacks on public sector employees' collective bargaining rights, most notably in Wisconsin.  How do we make sense of these key features of the contemporary labor movement? Why are public sector unions vulnerable to legal retrenchment of their rights and why is the labor movement on the decline? T</w:t>
      </w:r>
      <w:r w:rsidR="00AE448E" w:rsidRPr="002F4C18">
        <w:rPr>
          <w:color w:val="000000" w:themeColor="text1"/>
          <w:shd w:val="clear" w:color="auto" w:fill="FFFFFF"/>
        </w:rPr>
        <w:t>he answers to these questions have</w:t>
      </w:r>
      <w:r w:rsidRPr="002F4C18">
        <w:rPr>
          <w:color w:val="000000" w:themeColor="text1"/>
          <w:shd w:val="clear" w:color="auto" w:fill="FFFFFF"/>
        </w:rPr>
        <w:t xml:space="preserve"> deep historical roots: I find that the exclusion of public sector employees from the foundation of private sector labor law, the 1935 Wagner Act, federalized American labor law resulting in the delayed growth of public sector unions, their continued legal vulnerability, and lasting divisions within organized labor that </w:t>
      </w:r>
      <w:r w:rsidR="00AE448E" w:rsidRPr="002F4C18">
        <w:rPr>
          <w:color w:val="000000" w:themeColor="text1"/>
          <w:shd w:val="clear" w:color="auto" w:fill="FFFFFF"/>
        </w:rPr>
        <w:t>weaken the labor movement</w:t>
      </w:r>
      <w:r w:rsidRPr="002F4C18">
        <w:rPr>
          <w:color w:val="000000" w:themeColor="text1"/>
          <w:shd w:val="clear" w:color="auto" w:fill="FFFFFF"/>
        </w:rPr>
        <w:t xml:space="preserve"> today.  This work illustrates the powerful role public policies</w:t>
      </w:r>
      <w:r w:rsidR="00AE448E" w:rsidRPr="002F4C18">
        <w:rPr>
          <w:color w:val="000000" w:themeColor="text1"/>
          <w:shd w:val="clear" w:color="auto" w:fill="FFFFFF"/>
        </w:rPr>
        <w:t xml:space="preserve">—in this case, federalism—can </w:t>
      </w:r>
      <w:r w:rsidRPr="002F4C18">
        <w:rPr>
          <w:color w:val="000000" w:themeColor="text1"/>
          <w:shd w:val="clear" w:color="auto" w:fill="FFFFFF"/>
        </w:rPr>
        <w:t>have in shaping the fortunes of a seemingly “private” organization and, further, sheds light on the current battles over public sector collective bargaining rights in states like Wisconsin.</w:t>
      </w:r>
    </w:p>
    <w:p w14:paraId="075F43DD" w14:textId="77777777" w:rsidR="00D2291D" w:rsidRPr="002F4C18" w:rsidRDefault="00D2291D" w:rsidP="008D67BF">
      <w:pPr>
        <w:rPr>
          <w:b/>
          <w:color w:val="000000" w:themeColor="text1"/>
        </w:rPr>
      </w:pPr>
    </w:p>
    <w:p w14:paraId="6A81D6FF" w14:textId="702935A6" w:rsidR="00533CCF" w:rsidRPr="002F4C18" w:rsidRDefault="00C60BBB" w:rsidP="001C6FF2">
      <w:pPr>
        <w:pBdr>
          <w:bottom w:val="single" w:sz="4" w:space="1" w:color="auto"/>
        </w:pBdr>
        <w:rPr>
          <w:b/>
          <w:color w:val="000000" w:themeColor="text1"/>
        </w:rPr>
      </w:pPr>
      <w:r w:rsidRPr="002F4C18">
        <w:rPr>
          <w:b/>
          <w:color w:val="000000" w:themeColor="text1"/>
        </w:rPr>
        <w:lastRenderedPageBreak/>
        <w:t>Research Interests</w:t>
      </w:r>
    </w:p>
    <w:p w14:paraId="4E6C5D09" w14:textId="77777777" w:rsidR="001C6FF2" w:rsidRPr="002F4C18" w:rsidRDefault="001C6FF2" w:rsidP="009912B4">
      <w:pPr>
        <w:ind w:left="1440" w:hanging="720"/>
        <w:rPr>
          <w:color w:val="000000" w:themeColor="text1"/>
          <w:shd w:val="clear" w:color="auto" w:fill="FFFFFF"/>
        </w:rPr>
      </w:pPr>
    </w:p>
    <w:p w14:paraId="69BA5CC8" w14:textId="65368E27" w:rsidR="004D1853" w:rsidRPr="002F4C18" w:rsidRDefault="00533CCF" w:rsidP="001C6FF2">
      <w:pPr>
        <w:ind w:left="1440" w:hanging="720"/>
        <w:rPr>
          <w:color w:val="000000" w:themeColor="text1"/>
          <w:shd w:val="clear" w:color="auto" w:fill="FFFFFF"/>
        </w:rPr>
      </w:pPr>
      <w:r w:rsidRPr="002F4C18">
        <w:rPr>
          <w:color w:val="000000" w:themeColor="text1"/>
          <w:shd w:val="clear" w:color="auto" w:fill="FFFFFF"/>
        </w:rPr>
        <w:t xml:space="preserve">American Politics, </w:t>
      </w:r>
      <w:r w:rsidR="002A1A51" w:rsidRPr="002F4C18">
        <w:rPr>
          <w:color w:val="000000" w:themeColor="text1"/>
          <w:shd w:val="clear" w:color="auto" w:fill="FFFFFF"/>
        </w:rPr>
        <w:t>American Political Development</w:t>
      </w:r>
      <w:r w:rsidRPr="002F4C18">
        <w:rPr>
          <w:color w:val="000000" w:themeColor="text1"/>
          <w:shd w:val="clear" w:color="auto" w:fill="FFFFFF"/>
        </w:rPr>
        <w:t xml:space="preserve">, </w:t>
      </w:r>
      <w:r w:rsidR="00E13ED6">
        <w:rPr>
          <w:color w:val="000000" w:themeColor="text1"/>
          <w:shd w:val="clear" w:color="auto" w:fill="FFFFFF"/>
        </w:rPr>
        <w:t xml:space="preserve">Political </w:t>
      </w:r>
      <w:r w:rsidR="006217E6" w:rsidRPr="002F4C18">
        <w:rPr>
          <w:color w:val="000000" w:themeColor="text1"/>
          <w:shd w:val="clear" w:color="auto" w:fill="FFFFFF"/>
        </w:rPr>
        <w:t>Institutions</w:t>
      </w:r>
      <w:r w:rsidRPr="002F4C18">
        <w:rPr>
          <w:color w:val="000000" w:themeColor="text1"/>
          <w:shd w:val="clear" w:color="auto" w:fill="FFFFFF"/>
        </w:rPr>
        <w:t>,</w:t>
      </w:r>
      <w:r w:rsidR="00B83BAB">
        <w:rPr>
          <w:color w:val="000000" w:themeColor="text1"/>
          <w:shd w:val="clear" w:color="auto" w:fill="FFFFFF"/>
        </w:rPr>
        <w:t xml:space="preserve"> </w:t>
      </w:r>
      <w:r w:rsidR="00B83BAB" w:rsidRPr="002F4C18">
        <w:rPr>
          <w:color w:val="000000" w:themeColor="text1"/>
          <w:shd w:val="clear" w:color="auto" w:fill="FFFFFF"/>
        </w:rPr>
        <w:t>Public Policy</w:t>
      </w:r>
      <w:r w:rsidR="00B83BAB">
        <w:rPr>
          <w:color w:val="000000" w:themeColor="text1"/>
          <w:shd w:val="clear" w:color="auto" w:fill="FFFFFF"/>
        </w:rPr>
        <w:t>,</w:t>
      </w:r>
      <w:r w:rsidRPr="002F4C18">
        <w:rPr>
          <w:color w:val="000000" w:themeColor="text1"/>
          <w:shd w:val="clear" w:color="auto" w:fill="FFFFFF"/>
        </w:rPr>
        <w:t xml:space="preserve"> </w:t>
      </w:r>
      <w:r w:rsidR="00EA31F2" w:rsidRPr="002F4C18">
        <w:rPr>
          <w:color w:val="000000" w:themeColor="text1"/>
          <w:shd w:val="clear" w:color="auto" w:fill="FFFFFF"/>
        </w:rPr>
        <w:t>Federalism</w:t>
      </w:r>
      <w:r w:rsidR="00B83BAB">
        <w:rPr>
          <w:color w:val="000000" w:themeColor="text1"/>
          <w:shd w:val="clear" w:color="auto" w:fill="FFFFFF"/>
        </w:rPr>
        <w:t>,</w:t>
      </w:r>
      <w:r w:rsidR="00EA31F2" w:rsidRPr="002F4C18">
        <w:rPr>
          <w:color w:val="000000" w:themeColor="text1"/>
          <w:shd w:val="clear" w:color="auto" w:fill="FFFFFF"/>
        </w:rPr>
        <w:t xml:space="preserve"> </w:t>
      </w:r>
      <w:r w:rsidRPr="002F4C18">
        <w:rPr>
          <w:color w:val="000000" w:themeColor="text1"/>
          <w:shd w:val="clear" w:color="auto" w:fill="FFFFFF"/>
        </w:rPr>
        <w:t>and Organized Labor</w:t>
      </w:r>
    </w:p>
    <w:p w14:paraId="13CE8C94" w14:textId="77777777" w:rsidR="004836C3" w:rsidRPr="002F4C18" w:rsidRDefault="004836C3" w:rsidP="001C6FF2">
      <w:pPr>
        <w:ind w:left="1440" w:hanging="720"/>
        <w:rPr>
          <w:color w:val="000000" w:themeColor="text1"/>
        </w:rPr>
      </w:pPr>
    </w:p>
    <w:p w14:paraId="205C4B3B" w14:textId="612CEE60" w:rsidR="00014297" w:rsidRPr="002F4C18" w:rsidRDefault="00C60BBB" w:rsidP="00C60BBB">
      <w:pPr>
        <w:pStyle w:val="Heading1"/>
        <w:pBdr>
          <w:bottom w:val="single" w:sz="4" w:space="1" w:color="auto"/>
        </w:pBdr>
        <w:jc w:val="left"/>
        <w:rPr>
          <w:color w:val="000000" w:themeColor="text1"/>
        </w:rPr>
      </w:pPr>
      <w:r w:rsidRPr="002F4C18">
        <w:rPr>
          <w:color w:val="000000" w:themeColor="text1"/>
        </w:rPr>
        <w:t>Fellowships, Grants and Awards</w:t>
      </w:r>
    </w:p>
    <w:p w14:paraId="0FBEDD65" w14:textId="77777777" w:rsidR="00014297" w:rsidRPr="002F4C18" w:rsidRDefault="00014297" w:rsidP="008D67BF">
      <w:pPr>
        <w:jc w:val="center"/>
        <w:rPr>
          <w:color w:val="000000" w:themeColor="text1"/>
        </w:rPr>
      </w:pPr>
    </w:p>
    <w:p w14:paraId="79B87D09" w14:textId="0A8318A7" w:rsidR="00843885" w:rsidRPr="002F4C18" w:rsidRDefault="00843885" w:rsidP="00BC4CE0">
      <w:pPr>
        <w:ind w:left="1440" w:hanging="720"/>
        <w:rPr>
          <w:color w:val="000000" w:themeColor="text1"/>
        </w:rPr>
      </w:pPr>
      <w:r w:rsidRPr="002F4C18">
        <w:rPr>
          <w:color w:val="000000" w:themeColor="text1"/>
        </w:rPr>
        <w:t>CORE Course Development Grant (Two Grants), Saint Martin’s University, 2018</w:t>
      </w:r>
    </w:p>
    <w:p w14:paraId="27248B7F" w14:textId="61C1C386" w:rsidR="005946C5" w:rsidRPr="002F4C18" w:rsidRDefault="005946C5" w:rsidP="00BC4CE0">
      <w:pPr>
        <w:ind w:left="1440" w:hanging="720"/>
        <w:rPr>
          <w:color w:val="000000" w:themeColor="text1"/>
        </w:rPr>
      </w:pPr>
      <w:r w:rsidRPr="002F4C18">
        <w:rPr>
          <w:color w:val="000000" w:themeColor="text1"/>
        </w:rPr>
        <w:t>Cady Summer Research Grant, Saint Martin’s University, 2017</w:t>
      </w:r>
    </w:p>
    <w:p w14:paraId="2A8F59B2" w14:textId="42D42F04" w:rsidR="00BC4CE0" w:rsidRPr="002F4C18" w:rsidRDefault="00BC4CE0" w:rsidP="00BC4CE0">
      <w:pPr>
        <w:ind w:left="1440" w:hanging="720"/>
        <w:rPr>
          <w:color w:val="000000" w:themeColor="text1"/>
        </w:rPr>
      </w:pPr>
      <w:r w:rsidRPr="002F4C18">
        <w:rPr>
          <w:color w:val="000000" w:themeColor="text1"/>
        </w:rPr>
        <w:t>American Political Science Association William Anderson Award for the best doctoral dissertation in the field of state and local politics, federalism, or intergovernmental relations, 2015</w:t>
      </w:r>
    </w:p>
    <w:p w14:paraId="232661F5" w14:textId="44FB977E" w:rsidR="008767D9" w:rsidRPr="002F4C18" w:rsidRDefault="008767D9" w:rsidP="008D67BF">
      <w:pPr>
        <w:ind w:firstLine="720"/>
        <w:rPr>
          <w:color w:val="000000" w:themeColor="text1"/>
        </w:rPr>
      </w:pPr>
      <w:r w:rsidRPr="002F4C18">
        <w:rPr>
          <w:color w:val="000000" w:themeColor="text1"/>
        </w:rPr>
        <w:t xml:space="preserve">Stetson University Summer Grant for Professional Development, 2015 </w:t>
      </w:r>
    </w:p>
    <w:p w14:paraId="28401FB2" w14:textId="24C96F17" w:rsidR="00014297" w:rsidRPr="002F4C18" w:rsidRDefault="00014297" w:rsidP="008D67BF">
      <w:pPr>
        <w:ind w:firstLine="720"/>
        <w:rPr>
          <w:color w:val="000000" w:themeColor="text1"/>
        </w:rPr>
      </w:pPr>
      <w:r w:rsidRPr="002F4C18">
        <w:rPr>
          <w:color w:val="000000" w:themeColor="text1"/>
        </w:rPr>
        <w:t>Horowitz Foundation for Soc</w:t>
      </w:r>
      <w:r w:rsidR="008767D9" w:rsidRPr="002F4C18">
        <w:rPr>
          <w:color w:val="000000" w:themeColor="text1"/>
        </w:rPr>
        <w:t>ial Policy Research Grant, 2012</w:t>
      </w:r>
    </w:p>
    <w:p w14:paraId="3F0CA563" w14:textId="77777777" w:rsidR="00014297" w:rsidRPr="002F4C18" w:rsidRDefault="00014297" w:rsidP="008D67BF">
      <w:pPr>
        <w:ind w:firstLine="720"/>
        <w:rPr>
          <w:color w:val="000000" w:themeColor="text1"/>
        </w:rPr>
      </w:pPr>
      <w:r w:rsidRPr="002F4C18">
        <w:rPr>
          <w:color w:val="000000" w:themeColor="text1"/>
        </w:rPr>
        <w:t>Sage Fellowship, Cornell University, 2008, 2012</w:t>
      </w:r>
    </w:p>
    <w:p w14:paraId="6331A9DE" w14:textId="4B2B8F1D" w:rsidR="00014297" w:rsidRPr="002F4C18" w:rsidRDefault="00014297" w:rsidP="008D67BF">
      <w:pPr>
        <w:ind w:firstLine="720"/>
        <w:rPr>
          <w:color w:val="000000" w:themeColor="text1"/>
        </w:rPr>
      </w:pPr>
      <w:r w:rsidRPr="002F4C18">
        <w:rPr>
          <w:color w:val="000000" w:themeColor="text1"/>
        </w:rPr>
        <w:t>Jacob K. Javits Fellowship, 2007 (Declined due to family illness)</w:t>
      </w:r>
    </w:p>
    <w:p w14:paraId="4E442F60" w14:textId="620DDF89" w:rsidR="00092657" w:rsidRPr="002F4C18" w:rsidRDefault="002A1A51" w:rsidP="008D67BF">
      <w:pPr>
        <w:ind w:firstLine="720"/>
        <w:rPr>
          <w:color w:val="000000" w:themeColor="text1"/>
        </w:rPr>
      </w:pPr>
      <w:r w:rsidRPr="002F4C18">
        <w:rPr>
          <w:color w:val="000000" w:themeColor="text1"/>
        </w:rPr>
        <w:t>Phi Beta Kappa, 2006</w:t>
      </w:r>
    </w:p>
    <w:p w14:paraId="034EA0DD" w14:textId="611E175C" w:rsidR="00014297" w:rsidRPr="002F4C18" w:rsidRDefault="00014297" w:rsidP="008D67BF">
      <w:pPr>
        <w:ind w:left="1440" w:hanging="720"/>
        <w:rPr>
          <w:color w:val="000000" w:themeColor="text1"/>
        </w:rPr>
      </w:pPr>
      <w:r w:rsidRPr="002F4C18">
        <w:rPr>
          <w:color w:val="000000" w:themeColor="text1"/>
        </w:rPr>
        <w:t>Politics Department Honors, 2006</w:t>
      </w:r>
    </w:p>
    <w:p w14:paraId="7A7DF162" w14:textId="2457E7AA" w:rsidR="00014297" w:rsidRPr="002F4C18" w:rsidRDefault="00014297" w:rsidP="008D67BF">
      <w:pPr>
        <w:ind w:left="1440" w:hanging="720"/>
        <w:rPr>
          <w:color w:val="000000" w:themeColor="text1"/>
        </w:rPr>
      </w:pPr>
      <w:r w:rsidRPr="002F4C18">
        <w:rPr>
          <w:color w:val="000000" w:themeColor="text1"/>
        </w:rPr>
        <w:t>G. Herbert Sm</w:t>
      </w:r>
      <w:r w:rsidR="00295BFE" w:rsidRPr="002F4C18">
        <w:rPr>
          <w:color w:val="000000" w:themeColor="text1"/>
        </w:rPr>
        <w:t>ith Presidential Scholarship, 2002-2006</w:t>
      </w:r>
    </w:p>
    <w:p w14:paraId="4CA23829" w14:textId="0D486BB3" w:rsidR="00014297" w:rsidRPr="002F4C18" w:rsidRDefault="00014297" w:rsidP="008D67BF">
      <w:pPr>
        <w:ind w:firstLine="720"/>
        <w:rPr>
          <w:color w:val="000000" w:themeColor="text1"/>
        </w:rPr>
      </w:pPr>
      <w:r w:rsidRPr="002F4C18">
        <w:rPr>
          <w:color w:val="000000" w:themeColor="text1"/>
        </w:rPr>
        <w:t>Willamette University’s Academic Honor Roll (Dean’s List), 2002-06</w:t>
      </w:r>
    </w:p>
    <w:p w14:paraId="06515B88" w14:textId="2E58608F" w:rsidR="00014297" w:rsidRPr="002F4C18" w:rsidRDefault="00014297" w:rsidP="008D67BF">
      <w:pPr>
        <w:ind w:left="900" w:hanging="180"/>
        <w:rPr>
          <w:color w:val="000000" w:themeColor="text1"/>
        </w:rPr>
      </w:pPr>
      <w:r w:rsidRPr="002F4C18">
        <w:rPr>
          <w:color w:val="000000" w:themeColor="text1"/>
        </w:rPr>
        <w:t>Carson Undergraduate Research Grant, 2005</w:t>
      </w:r>
    </w:p>
    <w:p w14:paraId="7A3133B0" w14:textId="0F7D2013" w:rsidR="00014297" w:rsidRPr="002F4C18" w:rsidRDefault="00014297" w:rsidP="008D67BF">
      <w:pPr>
        <w:ind w:left="900" w:hanging="180"/>
        <w:rPr>
          <w:color w:val="000000" w:themeColor="text1"/>
        </w:rPr>
      </w:pPr>
      <w:r w:rsidRPr="002F4C18">
        <w:rPr>
          <w:color w:val="000000" w:themeColor="text1"/>
        </w:rPr>
        <w:t xml:space="preserve">Edmund Arthur and Helen </w:t>
      </w:r>
      <w:proofErr w:type="spellStart"/>
      <w:r w:rsidRPr="002F4C18">
        <w:rPr>
          <w:color w:val="000000" w:themeColor="text1"/>
        </w:rPr>
        <w:t>Cavitt</w:t>
      </w:r>
      <w:proofErr w:type="spellEnd"/>
      <w:r w:rsidRPr="002F4C18">
        <w:rPr>
          <w:color w:val="000000" w:themeColor="text1"/>
        </w:rPr>
        <w:t xml:space="preserve"> Smith Scholarship, 2004</w:t>
      </w:r>
    </w:p>
    <w:p w14:paraId="073E7D76" w14:textId="77777777" w:rsidR="008D67BF" w:rsidRPr="002F4C18" w:rsidRDefault="008D67BF" w:rsidP="00533CCF">
      <w:pPr>
        <w:rPr>
          <w:color w:val="000000" w:themeColor="text1"/>
        </w:rPr>
      </w:pPr>
    </w:p>
    <w:p w14:paraId="218EDA54" w14:textId="40E0798C" w:rsidR="00014297" w:rsidRPr="002F4C18" w:rsidRDefault="007447BD" w:rsidP="00C60BBB">
      <w:pPr>
        <w:pStyle w:val="Heading1"/>
        <w:pBdr>
          <w:bottom w:val="single" w:sz="4" w:space="1" w:color="auto"/>
        </w:pBdr>
        <w:jc w:val="left"/>
        <w:rPr>
          <w:color w:val="000000" w:themeColor="text1"/>
        </w:rPr>
      </w:pPr>
      <w:r w:rsidRPr="002F4C18">
        <w:rPr>
          <w:color w:val="000000" w:themeColor="text1"/>
        </w:rPr>
        <w:t xml:space="preserve">Academic </w:t>
      </w:r>
      <w:r w:rsidR="00C60BBB" w:rsidRPr="002F4C18">
        <w:rPr>
          <w:color w:val="000000" w:themeColor="text1"/>
        </w:rPr>
        <w:t>Publications</w:t>
      </w:r>
    </w:p>
    <w:p w14:paraId="005A79AC" w14:textId="77777777" w:rsidR="00014297" w:rsidRPr="002F4C18" w:rsidRDefault="00014297" w:rsidP="008D67BF">
      <w:pPr>
        <w:jc w:val="center"/>
        <w:rPr>
          <w:color w:val="000000" w:themeColor="text1"/>
        </w:rPr>
      </w:pPr>
    </w:p>
    <w:p w14:paraId="60ECF233" w14:textId="79264360" w:rsidR="002B0268" w:rsidRPr="002F4C18" w:rsidRDefault="002B0268" w:rsidP="002B0268">
      <w:pPr>
        <w:ind w:left="1440" w:hanging="720"/>
        <w:rPr>
          <w:color w:val="000000" w:themeColor="text1"/>
        </w:rPr>
      </w:pPr>
      <w:r w:rsidRPr="002F4C18">
        <w:rPr>
          <w:color w:val="000000" w:themeColor="text1"/>
        </w:rPr>
        <w:t xml:space="preserve">Divided Unions: the Wagner Act, Federalism and Organized Labor </w:t>
      </w:r>
      <w:r w:rsidR="00A403C5" w:rsidRPr="002F4C18">
        <w:rPr>
          <w:color w:val="000000" w:themeColor="text1"/>
        </w:rPr>
        <w:t>(</w:t>
      </w:r>
      <w:r w:rsidRPr="002F4C18">
        <w:rPr>
          <w:color w:val="000000" w:themeColor="text1"/>
        </w:rPr>
        <w:t>University of Pennsylvania Press</w:t>
      </w:r>
      <w:r w:rsidR="00A403C5" w:rsidRPr="002F4C18">
        <w:rPr>
          <w:color w:val="000000" w:themeColor="text1"/>
        </w:rPr>
        <w:t>, 2020)</w:t>
      </w:r>
      <w:r w:rsidR="007447BD" w:rsidRPr="002F4C18">
        <w:rPr>
          <w:color w:val="000000" w:themeColor="text1"/>
          <w:shd w:val="clear" w:color="auto" w:fill="FFFFFF"/>
        </w:rPr>
        <w:t xml:space="preserve"> </w:t>
      </w:r>
    </w:p>
    <w:p w14:paraId="52C7273D" w14:textId="31854676" w:rsidR="00BB2CC8" w:rsidRPr="002F4C18" w:rsidRDefault="00BB2CC8" w:rsidP="00BB2CC8">
      <w:pPr>
        <w:ind w:left="1440" w:hanging="720"/>
        <w:rPr>
          <w:color w:val="000000" w:themeColor="text1"/>
          <w:shd w:val="clear" w:color="auto" w:fill="FFFFFF"/>
        </w:rPr>
      </w:pPr>
      <w:r w:rsidRPr="002F4C18">
        <w:rPr>
          <w:color w:val="000000" w:themeColor="text1"/>
          <w:shd w:val="clear" w:color="auto" w:fill="FFFFFF"/>
        </w:rPr>
        <w:t>“</w:t>
      </w:r>
      <w:r w:rsidR="00451B22" w:rsidRPr="002F4C18">
        <w:rPr>
          <w:color w:val="000000" w:themeColor="text1"/>
          <w:shd w:val="clear" w:color="auto" w:fill="FFFFFF"/>
        </w:rPr>
        <w:t xml:space="preserve">Partisan Preemption: </w:t>
      </w:r>
      <w:proofErr w:type="gramStart"/>
      <w:r w:rsidR="00451B22" w:rsidRPr="002F4C18">
        <w:rPr>
          <w:color w:val="000000" w:themeColor="text1"/>
          <w:shd w:val="clear" w:color="auto" w:fill="FFFFFF"/>
        </w:rPr>
        <w:t>the</w:t>
      </w:r>
      <w:proofErr w:type="gramEnd"/>
      <w:r w:rsidR="00451B22" w:rsidRPr="002F4C18">
        <w:rPr>
          <w:color w:val="000000" w:themeColor="text1"/>
          <w:shd w:val="clear" w:color="auto" w:fill="FFFFFF"/>
        </w:rPr>
        <w:t xml:space="preserve"> Strategic use of Federal Preemption </w:t>
      </w:r>
      <w:r w:rsidRPr="002F4C18">
        <w:rPr>
          <w:color w:val="000000" w:themeColor="text1"/>
          <w:shd w:val="clear" w:color="auto" w:fill="FFFFFF"/>
        </w:rPr>
        <w:t xml:space="preserve">Legislation,” with Mallory </w:t>
      </w:r>
      <w:proofErr w:type="spellStart"/>
      <w:r w:rsidRPr="002F4C18">
        <w:rPr>
          <w:color w:val="000000" w:themeColor="text1"/>
          <w:shd w:val="clear" w:color="auto" w:fill="FFFFFF"/>
        </w:rPr>
        <w:t>SoRelle</w:t>
      </w:r>
      <w:proofErr w:type="spellEnd"/>
      <w:r w:rsidR="00940FCE" w:rsidRPr="002F4C18">
        <w:rPr>
          <w:color w:val="000000" w:themeColor="text1"/>
          <w:shd w:val="clear" w:color="auto" w:fill="FFFFFF"/>
        </w:rPr>
        <w:t xml:space="preserve">, </w:t>
      </w:r>
      <w:r w:rsidR="00940FCE" w:rsidRPr="002F4C18">
        <w:rPr>
          <w:i/>
          <w:color w:val="000000" w:themeColor="text1"/>
          <w:shd w:val="clear" w:color="auto" w:fill="FFFFFF"/>
        </w:rPr>
        <w:t>Publius: the Journal of Federalism</w:t>
      </w:r>
      <w:r w:rsidR="00940FCE" w:rsidRPr="002F4C18">
        <w:rPr>
          <w:color w:val="000000" w:themeColor="text1"/>
          <w:shd w:val="clear" w:color="auto" w:fill="FFFFFF"/>
        </w:rPr>
        <w:t>,</w:t>
      </w:r>
      <w:r w:rsidR="00940FCE" w:rsidRPr="002F4C18">
        <w:rPr>
          <w:i/>
          <w:color w:val="000000" w:themeColor="text1"/>
          <w:shd w:val="clear" w:color="auto" w:fill="FFFFFF"/>
        </w:rPr>
        <w:t xml:space="preserve"> </w:t>
      </w:r>
      <w:r w:rsidR="00940FCE" w:rsidRPr="002F4C18">
        <w:rPr>
          <w:color w:val="000000" w:themeColor="text1"/>
          <w:shd w:val="clear" w:color="auto" w:fill="FFFFFF"/>
        </w:rPr>
        <w:t>Fall 2016 46(4): 486-509.</w:t>
      </w:r>
    </w:p>
    <w:p w14:paraId="0EE2A532" w14:textId="6F010FA9" w:rsidR="00D724AF" w:rsidRPr="002F4C18" w:rsidRDefault="00D724AF" w:rsidP="00D724AF">
      <w:pPr>
        <w:ind w:left="1440" w:hanging="720"/>
        <w:rPr>
          <w:color w:val="000000" w:themeColor="text1"/>
        </w:rPr>
      </w:pPr>
      <w:r w:rsidRPr="002F4C18">
        <w:rPr>
          <w:color w:val="000000" w:themeColor="text1"/>
        </w:rPr>
        <w:t xml:space="preserve">“The Historical Presidency: </w:t>
      </w:r>
      <w:r w:rsidR="00D03C5E" w:rsidRPr="002F4C18">
        <w:rPr>
          <w:color w:val="000000" w:themeColor="text1"/>
        </w:rPr>
        <w:t>‘</w:t>
      </w:r>
      <w:r w:rsidRPr="002F4C18">
        <w:rPr>
          <w:color w:val="000000" w:themeColor="text1"/>
        </w:rPr>
        <w:t xml:space="preserve">The </w:t>
      </w:r>
      <w:proofErr w:type="spellStart"/>
      <w:r w:rsidRPr="002F4C18">
        <w:rPr>
          <w:color w:val="000000" w:themeColor="text1"/>
        </w:rPr>
        <w:t>Fibre</w:t>
      </w:r>
      <w:proofErr w:type="spellEnd"/>
      <w:r w:rsidRPr="002F4C18">
        <w:rPr>
          <w:color w:val="000000" w:themeColor="text1"/>
        </w:rPr>
        <w:t xml:space="preserve"> of wh</w:t>
      </w:r>
      <w:r w:rsidR="002A1A51" w:rsidRPr="002F4C18">
        <w:rPr>
          <w:color w:val="000000" w:themeColor="text1"/>
        </w:rPr>
        <w:t>ich Presidents Ought to be Made’</w:t>
      </w:r>
      <w:r w:rsidRPr="002F4C18">
        <w:rPr>
          <w:color w:val="000000" w:themeColor="text1"/>
        </w:rPr>
        <w:t xml:space="preserve">: Union Busting from Rutherford Hayes to Scott Walker,” </w:t>
      </w:r>
      <w:r w:rsidRPr="002F4C18">
        <w:rPr>
          <w:i/>
          <w:color w:val="000000" w:themeColor="text1"/>
        </w:rPr>
        <w:t>Presidential Studies Quarterly</w:t>
      </w:r>
      <w:r w:rsidRPr="002F4C18">
        <w:rPr>
          <w:color w:val="000000" w:themeColor="text1"/>
        </w:rPr>
        <w:t xml:space="preserve">, </w:t>
      </w:r>
      <w:r w:rsidR="001C6FF2" w:rsidRPr="002F4C18">
        <w:rPr>
          <w:color w:val="000000" w:themeColor="text1"/>
        </w:rPr>
        <w:t>March 2016: 194-207</w:t>
      </w:r>
      <w:r w:rsidRPr="002F4C18">
        <w:rPr>
          <w:color w:val="000000" w:themeColor="text1"/>
        </w:rPr>
        <w:t>.</w:t>
      </w:r>
    </w:p>
    <w:p w14:paraId="3A71191F" w14:textId="1072E050" w:rsidR="00BF649F" w:rsidRPr="002F4C18" w:rsidRDefault="00BF649F" w:rsidP="00BF649F">
      <w:pPr>
        <w:widowControl w:val="0"/>
        <w:autoSpaceDE w:val="0"/>
        <w:autoSpaceDN w:val="0"/>
        <w:adjustRightInd w:val="0"/>
        <w:ind w:left="1440" w:hanging="720"/>
        <w:rPr>
          <w:color w:val="000000" w:themeColor="text1"/>
          <w:shd w:val="clear" w:color="auto" w:fill="FFFFFF"/>
        </w:rPr>
      </w:pPr>
      <w:r w:rsidRPr="002F4C18">
        <w:rPr>
          <w:color w:val="000000" w:themeColor="text1"/>
          <w:shd w:val="clear" w:color="auto" w:fill="FFFFFF"/>
        </w:rPr>
        <w:t>"Labor's End</w:t>
      </w:r>
      <w:r w:rsidR="009912B4" w:rsidRPr="002F4C18">
        <w:rPr>
          <w:color w:val="000000" w:themeColor="text1"/>
          <w:shd w:val="clear" w:color="auto" w:fill="FFFFFF"/>
        </w:rPr>
        <w:t>uring Divide: The Distinct Path</w:t>
      </w:r>
      <w:r w:rsidRPr="002F4C18">
        <w:rPr>
          <w:color w:val="000000" w:themeColor="text1"/>
          <w:shd w:val="clear" w:color="auto" w:fill="FFFFFF"/>
        </w:rPr>
        <w:t xml:space="preserve"> of Public Sector Unions in the United States," </w:t>
      </w:r>
      <w:r w:rsidRPr="002F4C18">
        <w:rPr>
          <w:i/>
          <w:color w:val="000000" w:themeColor="text1"/>
          <w:shd w:val="clear" w:color="auto" w:fill="FFFFFF"/>
        </w:rPr>
        <w:t>Studies in American Political Development</w:t>
      </w:r>
      <w:r w:rsidR="007C44CF" w:rsidRPr="002F4C18">
        <w:rPr>
          <w:color w:val="000000" w:themeColor="text1"/>
          <w:shd w:val="clear" w:color="auto" w:fill="FFFFFF"/>
        </w:rPr>
        <w:t>, October 2014: 175-200</w:t>
      </w:r>
      <w:r w:rsidRPr="002F4C18">
        <w:rPr>
          <w:color w:val="000000" w:themeColor="text1"/>
          <w:shd w:val="clear" w:color="auto" w:fill="FFFFFF"/>
        </w:rPr>
        <w:t>.</w:t>
      </w:r>
    </w:p>
    <w:p w14:paraId="55848DCB" w14:textId="0F2CB6E1" w:rsidR="00014297" w:rsidRPr="002F4C18" w:rsidRDefault="00014297" w:rsidP="00FA2A11">
      <w:pPr>
        <w:widowControl w:val="0"/>
        <w:autoSpaceDE w:val="0"/>
        <w:autoSpaceDN w:val="0"/>
        <w:adjustRightInd w:val="0"/>
        <w:ind w:left="1440" w:hanging="720"/>
        <w:rPr>
          <w:rFonts w:eastAsiaTheme="minorHAnsi"/>
          <w:color w:val="000000" w:themeColor="text1"/>
        </w:rPr>
      </w:pPr>
      <w:r w:rsidRPr="002F4C18">
        <w:rPr>
          <w:rFonts w:eastAsiaTheme="minorHAnsi"/>
          <w:color w:val="000000" w:themeColor="text1"/>
        </w:rPr>
        <w:t>“Citizenship,” with Suzanne Mettler, for</w:t>
      </w:r>
      <w:r w:rsidR="00FC43AF" w:rsidRPr="002F4C18">
        <w:rPr>
          <w:rFonts w:eastAsiaTheme="minorHAnsi"/>
          <w:color w:val="000000" w:themeColor="text1"/>
        </w:rPr>
        <w:t xml:space="preserve"> </w:t>
      </w:r>
      <w:r w:rsidR="00FC43AF" w:rsidRPr="002F4C18">
        <w:rPr>
          <w:rFonts w:eastAsiaTheme="minorHAnsi"/>
          <w:i/>
          <w:color w:val="000000" w:themeColor="text1"/>
        </w:rPr>
        <w:t>The</w:t>
      </w:r>
      <w:r w:rsidRPr="002F4C18">
        <w:rPr>
          <w:rFonts w:eastAsiaTheme="minorHAnsi"/>
          <w:i/>
          <w:color w:val="000000" w:themeColor="text1"/>
        </w:rPr>
        <w:t xml:space="preserve"> Oxford Handbook on </w:t>
      </w:r>
      <w:r w:rsidR="00890406" w:rsidRPr="002F4C18">
        <w:rPr>
          <w:rFonts w:eastAsiaTheme="minorHAnsi"/>
          <w:i/>
          <w:color w:val="000000" w:themeColor="text1"/>
        </w:rPr>
        <w:t>Social Policy in the United States</w:t>
      </w:r>
      <w:r w:rsidRPr="002F4C18">
        <w:rPr>
          <w:rFonts w:eastAsiaTheme="minorHAnsi"/>
          <w:color w:val="000000" w:themeColor="text1"/>
        </w:rPr>
        <w:t>, edited by Daniel Beland, Christopher Howard, and Kimberley M</w:t>
      </w:r>
      <w:r w:rsidR="00C11171" w:rsidRPr="002F4C18">
        <w:rPr>
          <w:rFonts w:eastAsiaTheme="minorHAnsi"/>
          <w:color w:val="000000" w:themeColor="text1"/>
        </w:rPr>
        <w:t xml:space="preserve">organ, Oxford University Press, </w:t>
      </w:r>
      <w:r w:rsidR="002C552C" w:rsidRPr="002F4C18">
        <w:rPr>
          <w:rFonts w:eastAsiaTheme="minorHAnsi"/>
          <w:color w:val="000000" w:themeColor="text1"/>
        </w:rPr>
        <w:t>2014</w:t>
      </w:r>
      <w:r w:rsidRPr="002F4C18">
        <w:rPr>
          <w:rFonts w:eastAsiaTheme="minorHAnsi"/>
          <w:color w:val="000000" w:themeColor="text1"/>
        </w:rPr>
        <w:t>.</w:t>
      </w:r>
    </w:p>
    <w:p w14:paraId="09844823" w14:textId="64530143" w:rsidR="006A7CCE" w:rsidRPr="002F4C18" w:rsidRDefault="00C91284" w:rsidP="00BF649F">
      <w:pPr>
        <w:tabs>
          <w:tab w:val="left" w:pos="900"/>
        </w:tabs>
        <w:ind w:left="1440" w:hanging="720"/>
        <w:rPr>
          <w:iCs/>
          <w:color w:val="000000" w:themeColor="text1"/>
        </w:rPr>
      </w:pPr>
      <w:r w:rsidRPr="002F4C18">
        <w:rPr>
          <w:color w:val="000000" w:themeColor="text1"/>
        </w:rPr>
        <w:t xml:space="preserve">"Policy Speech in the Nineteenth Century Rhetorical Presidency: The Case of Zachary Taylor’s 1849 Tour," with Richard J. Ellis, </w:t>
      </w:r>
      <w:r w:rsidRPr="002F4C18">
        <w:rPr>
          <w:i/>
          <w:iCs/>
          <w:color w:val="000000" w:themeColor="text1"/>
        </w:rPr>
        <w:t>Presidential Studies Quarterly</w:t>
      </w:r>
      <w:r w:rsidRPr="002F4C18">
        <w:rPr>
          <w:iCs/>
          <w:color w:val="000000" w:themeColor="text1"/>
        </w:rPr>
        <w:t>, June 2007.</w:t>
      </w:r>
    </w:p>
    <w:p w14:paraId="66848BE4" w14:textId="77777777" w:rsidR="007447BD" w:rsidRPr="002F4C18" w:rsidRDefault="007447BD" w:rsidP="007447BD">
      <w:pPr>
        <w:tabs>
          <w:tab w:val="left" w:pos="900"/>
        </w:tabs>
        <w:ind w:left="720" w:hanging="720"/>
        <w:rPr>
          <w:iCs/>
          <w:color w:val="000000" w:themeColor="text1"/>
        </w:rPr>
      </w:pPr>
    </w:p>
    <w:p w14:paraId="39A43C71" w14:textId="4C99BC7A" w:rsidR="007447BD" w:rsidRPr="002F4C18" w:rsidRDefault="007447BD" w:rsidP="007447BD">
      <w:pPr>
        <w:pStyle w:val="Heading1"/>
        <w:pBdr>
          <w:bottom w:val="single" w:sz="4" w:space="1" w:color="auto"/>
        </w:pBdr>
        <w:jc w:val="left"/>
        <w:rPr>
          <w:color w:val="000000" w:themeColor="text1"/>
        </w:rPr>
      </w:pPr>
      <w:r w:rsidRPr="002F4C18">
        <w:rPr>
          <w:color w:val="000000" w:themeColor="text1"/>
        </w:rPr>
        <w:t>Public Outreach Publications</w:t>
      </w:r>
    </w:p>
    <w:p w14:paraId="5FAF5D28" w14:textId="77777777" w:rsidR="007447BD" w:rsidRPr="002F4C18" w:rsidRDefault="007447BD" w:rsidP="007447BD">
      <w:pPr>
        <w:tabs>
          <w:tab w:val="left" w:pos="900"/>
        </w:tabs>
        <w:ind w:left="720" w:hanging="720"/>
        <w:rPr>
          <w:iCs/>
          <w:color w:val="000000" w:themeColor="text1"/>
        </w:rPr>
      </w:pPr>
    </w:p>
    <w:p w14:paraId="1A75736A" w14:textId="07AE4C22" w:rsidR="00790960" w:rsidRPr="002F4C18" w:rsidRDefault="00790960" w:rsidP="00790960">
      <w:pPr>
        <w:ind w:left="1440" w:hanging="720"/>
        <w:rPr>
          <w:color w:val="000000" w:themeColor="text1"/>
        </w:rPr>
      </w:pPr>
      <w:r w:rsidRPr="002F4C18">
        <w:rPr>
          <w:color w:val="000000" w:themeColor="text1"/>
          <w:shd w:val="clear" w:color="auto" w:fill="FFFFFF"/>
        </w:rPr>
        <w:t xml:space="preserve">“Want to Kick Start a Progressive Agenda? Start With Public-Sector Labor Law Reform,” </w:t>
      </w:r>
      <w:r w:rsidRPr="002F4C18">
        <w:rPr>
          <w:i/>
          <w:iCs/>
          <w:color w:val="000000" w:themeColor="text1"/>
          <w:shd w:val="clear" w:color="auto" w:fill="FFFFFF"/>
        </w:rPr>
        <w:t xml:space="preserve">The American Prospect </w:t>
      </w:r>
      <w:r w:rsidRPr="002F4C18">
        <w:rPr>
          <w:color w:val="000000" w:themeColor="text1"/>
          <w:shd w:val="clear" w:color="auto" w:fill="FFFFFF"/>
        </w:rPr>
        <w:t xml:space="preserve">(January 17, 2020): </w:t>
      </w:r>
      <w:hyperlink r:id="rId7" w:history="1">
        <w:r w:rsidRPr="002F4C18">
          <w:rPr>
            <w:rStyle w:val="Hyperlink"/>
            <w:color w:val="000000" w:themeColor="text1"/>
            <w:u w:val="none"/>
          </w:rPr>
          <w:t>https://prospect.org/economy/progressive-agenda-public-sector-labor-reform/</w:t>
        </w:r>
      </w:hyperlink>
      <w:r w:rsidRPr="002F4C18">
        <w:rPr>
          <w:color w:val="000000" w:themeColor="text1"/>
        </w:rPr>
        <w:t>.</w:t>
      </w:r>
    </w:p>
    <w:p w14:paraId="5FACA32E" w14:textId="62240234" w:rsidR="006B5FE7" w:rsidRPr="002F4C18" w:rsidRDefault="006B5FE7" w:rsidP="007447BD">
      <w:pPr>
        <w:ind w:left="1440" w:hanging="720"/>
        <w:rPr>
          <w:color w:val="000000" w:themeColor="text1"/>
          <w:shd w:val="clear" w:color="auto" w:fill="FFFFFF"/>
        </w:rPr>
      </w:pPr>
      <w:r w:rsidRPr="002F4C18">
        <w:rPr>
          <w:color w:val="000000" w:themeColor="text1"/>
          <w:shd w:val="clear" w:color="auto" w:fill="FFFFFF"/>
        </w:rPr>
        <w:lastRenderedPageBreak/>
        <w:t xml:space="preserve">“How Congressional Lawmakers from Both Parties Preempt State Power to Achieve Partisan Policy Goals,” with Mallory </w:t>
      </w:r>
      <w:proofErr w:type="spellStart"/>
      <w:r w:rsidRPr="002F4C18">
        <w:rPr>
          <w:color w:val="000000" w:themeColor="text1"/>
          <w:shd w:val="clear" w:color="auto" w:fill="FFFFFF"/>
        </w:rPr>
        <w:t>SoRelle</w:t>
      </w:r>
      <w:proofErr w:type="spellEnd"/>
      <w:r w:rsidRPr="002F4C18">
        <w:rPr>
          <w:color w:val="000000" w:themeColor="text1"/>
          <w:shd w:val="clear" w:color="auto" w:fill="FFFFFF"/>
        </w:rPr>
        <w:t xml:space="preserve">, </w:t>
      </w:r>
      <w:r w:rsidRPr="002F4C18">
        <w:rPr>
          <w:i/>
          <w:color w:val="000000" w:themeColor="text1"/>
          <w:shd w:val="clear" w:color="auto" w:fill="FFFFFF"/>
        </w:rPr>
        <w:t>Scholars Strategy Network</w:t>
      </w:r>
      <w:r w:rsidRPr="002F4C18">
        <w:rPr>
          <w:color w:val="000000" w:themeColor="text1"/>
          <w:shd w:val="clear" w:color="auto" w:fill="FFFFFF"/>
        </w:rPr>
        <w:t>, August 2017: https://shar.es/1SeRDv.</w:t>
      </w:r>
    </w:p>
    <w:p w14:paraId="7A6A2E78" w14:textId="6E83F889" w:rsidR="007447BD" w:rsidRPr="002F4C18" w:rsidRDefault="007447BD" w:rsidP="007447BD">
      <w:pPr>
        <w:ind w:left="1440" w:hanging="720"/>
        <w:rPr>
          <w:color w:val="000000" w:themeColor="text1"/>
          <w:shd w:val="clear" w:color="auto" w:fill="FFFFFF"/>
        </w:rPr>
      </w:pPr>
      <w:r w:rsidRPr="002F4C18">
        <w:rPr>
          <w:color w:val="000000" w:themeColor="text1"/>
          <w:shd w:val="clear" w:color="auto" w:fill="FFFFFF"/>
        </w:rPr>
        <w:t>"Both Democrats and Republicans Care About "States' Rights"</w:t>
      </w:r>
      <w:r w:rsidR="006217E6" w:rsidRPr="002F4C18">
        <w:rPr>
          <w:color w:val="000000" w:themeColor="text1"/>
          <w:shd w:val="clear" w:color="auto" w:fill="FFFFFF"/>
        </w:rPr>
        <w:t>—</w:t>
      </w:r>
      <w:r w:rsidRPr="002F4C18">
        <w:rPr>
          <w:color w:val="000000" w:themeColor="text1"/>
          <w:shd w:val="clear" w:color="auto" w:fill="FFFFFF"/>
        </w:rPr>
        <w:t xml:space="preserve">When It Suits Them,” with Mallory </w:t>
      </w:r>
      <w:proofErr w:type="spellStart"/>
      <w:r w:rsidRPr="002F4C18">
        <w:rPr>
          <w:color w:val="000000" w:themeColor="text1"/>
          <w:shd w:val="clear" w:color="auto" w:fill="FFFFFF"/>
        </w:rPr>
        <w:t>SoRelle</w:t>
      </w:r>
      <w:proofErr w:type="spellEnd"/>
      <w:r w:rsidRPr="002F4C18">
        <w:rPr>
          <w:color w:val="000000" w:themeColor="text1"/>
          <w:shd w:val="clear" w:color="auto" w:fill="FFFFFF"/>
        </w:rPr>
        <w:t xml:space="preserve">, </w:t>
      </w:r>
      <w:r w:rsidRPr="002F4C18">
        <w:rPr>
          <w:i/>
          <w:color w:val="000000" w:themeColor="text1"/>
          <w:shd w:val="clear" w:color="auto" w:fill="FFFFFF"/>
        </w:rPr>
        <w:t>The Washington Post</w:t>
      </w:r>
      <w:r w:rsidRPr="002F4C18">
        <w:rPr>
          <w:color w:val="000000" w:themeColor="text1"/>
          <w:shd w:val="clear" w:color="auto" w:fill="FFFFFF"/>
        </w:rPr>
        <w:t>, Monkey Cage Blog, June 23, 2017: https://t.co/xCIQHMDyRI.</w:t>
      </w:r>
    </w:p>
    <w:p w14:paraId="6595A9E9" w14:textId="1CE2BEBC" w:rsidR="007447BD" w:rsidRPr="002F4C18" w:rsidRDefault="00867D51" w:rsidP="00867D51">
      <w:pPr>
        <w:tabs>
          <w:tab w:val="left" w:pos="900"/>
        </w:tabs>
        <w:ind w:left="1440" w:hanging="720"/>
        <w:rPr>
          <w:iCs/>
          <w:color w:val="000000" w:themeColor="text1"/>
        </w:rPr>
      </w:pPr>
      <w:r w:rsidRPr="002F4C18">
        <w:rPr>
          <w:iCs/>
          <w:color w:val="000000" w:themeColor="text1"/>
        </w:rPr>
        <w:t xml:space="preserve">“How U.S. Labor </w:t>
      </w:r>
      <w:r w:rsidR="00EC749D" w:rsidRPr="002F4C18">
        <w:rPr>
          <w:iCs/>
          <w:color w:val="000000" w:themeColor="text1"/>
        </w:rPr>
        <w:t>L</w:t>
      </w:r>
      <w:r w:rsidRPr="002F4C18">
        <w:rPr>
          <w:iCs/>
          <w:color w:val="000000" w:themeColor="text1"/>
        </w:rPr>
        <w:t xml:space="preserve">aws Have Divided Public and Private Sector Workers and Undermined Union Clout,” </w:t>
      </w:r>
      <w:r w:rsidRPr="002F4C18">
        <w:rPr>
          <w:i/>
          <w:iCs/>
          <w:color w:val="000000" w:themeColor="text1"/>
        </w:rPr>
        <w:t>Scholars Strategy Network</w:t>
      </w:r>
      <w:r w:rsidRPr="002F4C18">
        <w:rPr>
          <w:iCs/>
          <w:color w:val="000000" w:themeColor="text1"/>
        </w:rPr>
        <w:t>, SSN Basic Facts, October 2013: http://www.scholarsstrategynetwork.org/brief/how-us-labor-laws-have-divided-public-and-private-sector-workers-and-undermined-union-clout.</w:t>
      </w:r>
    </w:p>
    <w:p w14:paraId="5027DADC" w14:textId="559D5579" w:rsidR="00E86E6E" w:rsidRPr="002F4C18" w:rsidRDefault="00E86E6E" w:rsidP="00273866">
      <w:pPr>
        <w:tabs>
          <w:tab w:val="left" w:pos="900"/>
        </w:tabs>
        <w:rPr>
          <w:iCs/>
          <w:color w:val="000000" w:themeColor="text1"/>
        </w:rPr>
      </w:pPr>
    </w:p>
    <w:p w14:paraId="09431359" w14:textId="1867968F" w:rsidR="00273866" w:rsidRPr="002F4C18" w:rsidRDefault="00273866" w:rsidP="00273866">
      <w:pPr>
        <w:pBdr>
          <w:bottom w:val="single" w:sz="4" w:space="1" w:color="auto"/>
        </w:pBdr>
        <w:rPr>
          <w:b/>
          <w:color w:val="000000" w:themeColor="text1"/>
        </w:rPr>
      </w:pPr>
      <w:r w:rsidRPr="002F4C18">
        <w:rPr>
          <w:b/>
          <w:color w:val="000000" w:themeColor="text1"/>
        </w:rPr>
        <w:t>Public Outreach Appearances</w:t>
      </w:r>
    </w:p>
    <w:p w14:paraId="53D629AF" w14:textId="3BA0A222" w:rsidR="00C16803" w:rsidRDefault="00C16803" w:rsidP="002178CE">
      <w:pPr>
        <w:ind w:left="1440" w:hanging="720"/>
        <w:rPr>
          <w:iCs/>
          <w:color w:val="000000" w:themeColor="text1"/>
        </w:rPr>
      </w:pPr>
      <w:r w:rsidRPr="002F4C18">
        <w:rPr>
          <w:iCs/>
          <w:color w:val="000000" w:themeColor="text1"/>
        </w:rPr>
        <w:t xml:space="preserve">Thurston Community Media, “First Returns—Election Night,” (November </w:t>
      </w:r>
      <w:r>
        <w:rPr>
          <w:iCs/>
          <w:color w:val="000000" w:themeColor="text1"/>
        </w:rPr>
        <w:t>2</w:t>
      </w:r>
      <w:r w:rsidRPr="002F4C18">
        <w:rPr>
          <w:iCs/>
          <w:color w:val="000000" w:themeColor="text1"/>
        </w:rPr>
        <w:t>, 202</w:t>
      </w:r>
      <w:r>
        <w:rPr>
          <w:iCs/>
          <w:color w:val="000000" w:themeColor="text1"/>
        </w:rPr>
        <w:t>1</w:t>
      </w:r>
      <w:r w:rsidRPr="002F4C18">
        <w:rPr>
          <w:iCs/>
          <w:color w:val="000000" w:themeColor="text1"/>
        </w:rPr>
        <w:t>)</w:t>
      </w:r>
      <w:r w:rsidR="00DE3E20">
        <w:rPr>
          <w:iCs/>
          <w:color w:val="000000" w:themeColor="text1"/>
        </w:rPr>
        <w:t xml:space="preserve">: </w:t>
      </w:r>
      <w:r w:rsidR="00DE3E20" w:rsidRPr="00DE3E20">
        <w:rPr>
          <w:iCs/>
          <w:color w:val="000000" w:themeColor="text1"/>
        </w:rPr>
        <w:t>https://youtu.be/N3A8uaV173A</w:t>
      </w:r>
      <w:r w:rsidR="00DE3E20">
        <w:rPr>
          <w:iCs/>
          <w:color w:val="000000" w:themeColor="text1"/>
        </w:rPr>
        <w:t>.</w:t>
      </w:r>
    </w:p>
    <w:p w14:paraId="4BEF82A6" w14:textId="576EE1B8" w:rsidR="002178CE" w:rsidRPr="002F4C18" w:rsidRDefault="002178CE" w:rsidP="002178CE">
      <w:pPr>
        <w:ind w:left="1440" w:hanging="720"/>
        <w:rPr>
          <w:iCs/>
          <w:color w:val="000000" w:themeColor="text1"/>
        </w:rPr>
      </w:pPr>
      <w:r w:rsidRPr="002F4C18">
        <w:rPr>
          <w:iCs/>
          <w:color w:val="000000" w:themeColor="text1"/>
        </w:rPr>
        <w:t>“Evaluating President Biden’s First 100 Days,” Democratic Study Group, Panorama City, Lacey, WA (May 11, 2021).</w:t>
      </w:r>
    </w:p>
    <w:p w14:paraId="04358DE8" w14:textId="72052F2B" w:rsidR="00047860" w:rsidRPr="002F4C18" w:rsidRDefault="00047860" w:rsidP="00047860">
      <w:pPr>
        <w:ind w:left="1440" w:hanging="720"/>
        <w:rPr>
          <w:iCs/>
          <w:color w:val="000000" w:themeColor="text1"/>
        </w:rPr>
      </w:pPr>
      <w:r w:rsidRPr="002F4C18">
        <w:rPr>
          <w:iCs/>
          <w:color w:val="000000" w:themeColor="text1"/>
        </w:rPr>
        <w:t xml:space="preserve">“What Just Happened? The Results of the 2020 General Election,” </w:t>
      </w:r>
      <w:r w:rsidRPr="002F4C18">
        <w:rPr>
          <w:color w:val="000000" w:themeColor="text1"/>
        </w:rPr>
        <w:t>Democratic Study Group, Panorama City, Lacey, WA (November 10, 2020).</w:t>
      </w:r>
    </w:p>
    <w:p w14:paraId="74B89980" w14:textId="40927430" w:rsidR="00047860" w:rsidRDefault="00047860" w:rsidP="00273866">
      <w:pPr>
        <w:ind w:left="1440" w:hanging="720"/>
        <w:rPr>
          <w:iCs/>
          <w:color w:val="000000" w:themeColor="text1"/>
        </w:rPr>
      </w:pPr>
      <w:r w:rsidRPr="002F4C18">
        <w:rPr>
          <w:iCs/>
          <w:color w:val="000000" w:themeColor="text1"/>
        </w:rPr>
        <w:t>Thurston Community Media, “First Returns—Election Night,” (November 3, 2020):</w:t>
      </w:r>
    </w:p>
    <w:p w14:paraId="4D803891" w14:textId="7A8A4621" w:rsidR="00776D00" w:rsidRPr="002F4C18" w:rsidRDefault="00776D00" w:rsidP="00273866">
      <w:pPr>
        <w:ind w:left="1440" w:hanging="720"/>
        <w:rPr>
          <w:iCs/>
          <w:color w:val="000000" w:themeColor="text1"/>
        </w:rPr>
      </w:pPr>
      <w:r>
        <w:rPr>
          <w:iCs/>
          <w:color w:val="000000" w:themeColor="text1"/>
        </w:rPr>
        <w:tab/>
      </w:r>
      <w:r w:rsidRPr="00776D00">
        <w:rPr>
          <w:iCs/>
          <w:color w:val="000000" w:themeColor="text1"/>
        </w:rPr>
        <w:t>https://www.youtube.com/watch?v=0G28g2pGVuA</w:t>
      </w:r>
      <w:r>
        <w:rPr>
          <w:iCs/>
          <w:color w:val="000000" w:themeColor="text1"/>
        </w:rPr>
        <w:t>.</w:t>
      </w:r>
    </w:p>
    <w:p w14:paraId="64D73BA5" w14:textId="5800E882" w:rsidR="00EC749D" w:rsidRPr="002F4C18" w:rsidRDefault="00D6298A" w:rsidP="00273866">
      <w:pPr>
        <w:ind w:left="1440" w:hanging="720"/>
        <w:rPr>
          <w:iCs/>
          <w:color w:val="000000" w:themeColor="text1"/>
        </w:rPr>
      </w:pPr>
      <w:r w:rsidRPr="002F4C18">
        <w:rPr>
          <w:iCs/>
          <w:color w:val="000000" w:themeColor="text1"/>
        </w:rPr>
        <w:t xml:space="preserve">TVW, “Washington to Washington,” (May 12, 2020): </w:t>
      </w:r>
      <w:r w:rsidR="00047860" w:rsidRPr="002F4C18">
        <w:rPr>
          <w:iCs/>
          <w:color w:val="000000" w:themeColor="text1"/>
        </w:rPr>
        <w:t>https://www.youtube.com/watch?v=3OlTXc_SYP8&amp;t=1703s</w:t>
      </w:r>
      <w:r w:rsidRPr="002F4C18">
        <w:rPr>
          <w:iCs/>
          <w:color w:val="000000" w:themeColor="text1"/>
        </w:rPr>
        <w:t>https://www.tvw.org/watch/?clientID=9375922947&amp;eventID=2020051021&amp;autoStartStream=true.</w:t>
      </w:r>
    </w:p>
    <w:p w14:paraId="0FE4F168" w14:textId="21AB72ED" w:rsidR="00273866" w:rsidRPr="002F4C18" w:rsidRDefault="00273866" w:rsidP="00273866">
      <w:pPr>
        <w:ind w:left="1440" w:hanging="720"/>
        <w:rPr>
          <w:color w:val="000000" w:themeColor="text1"/>
        </w:rPr>
      </w:pPr>
      <w:r w:rsidRPr="002F4C18">
        <w:rPr>
          <w:iCs/>
          <w:color w:val="000000" w:themeColor="text1"/>
        </w:rPr>
        <w:t xml:space="preserve">Thurston Community Media, “First Returns—Election Night,” (November 5, 2019): </w:t>
      </w:r>
      <w:r w:rsidRPr="002F4C18">
        <w:rPr>
          <w:color w:val="000000" w:themeColor="text1"/>
        </w:rPr>
        <w:t>https://www.youtube.com/watch?v=qUqx4uP5tSU&amp;t=477s.</w:t>
      </w:r>
    </w:p>
    <w:p w14:paraId="4964ADF0" w14:textId="003EF715" w:rsidR="007F3F99" w:rsidRPr="002F4C18" w:rsidRDefault="007F3F99" w:rsidP="00273866">
      <w:pPr>
        <w:ind w:left="1440" w:hanging="720"/>
        <w:rPr>
          <w:color w:val="000000" w:themeColor="text1"/>
        </w:rPr>
      </w:pPr>
      <w:r w:rsidRPr="002F4C18">
        <w:rPr>
          <w:color w:val="000000" w:themeColor="text1"/>
        </w:rPr>
        <w:t>“My Vote in America: How Valuable is it?” Democratic Study Group, Panorama City</w:t>
      </w:r>
      <w:r w:rsidR="00047860" w:rsidRPr="002F4C18">
        <w:rPr>
          <w:color w:val="000000" w:themeColor="text1"/>
        </w:rPr>
        <w:t xml:space="preserve">, Lacey, WA </w:t>
      </w:r>
      <w:r w:rsidRPr="002F4C18">
        <w:rPr>
          <w:color w:val="000000" w:themeColor="text1"/>
        </w:rPr>
        <w:t>(July 9, 2019).</w:t>
      </w:r>
    </w:p>
    <w:p w14:paraId="756044FA" w14:textId="77777777" w:rsidR="00273866" w:rsidRPr="002F4C18" w:rsidRDefault="00273866" w:rsidP="00273866">
      <w:pPr>
        <w:tabs>
          <w:tab w:val="left" w:pos="900"/>
        </w:tabs>
        <w:rPr>
          <w:iCs/>
          <w:color w:val="000000" w:themeColor="text1"/>
        </w:rPr>
      </w:pPr>
    </w:p>
    <w:p w14:paraId="46A53302" w14:textId="205A7746" w:rsidR="007447BD" w:rsidRPr="002F4C18" w:rsidRDefault="007447BD" w:rsidP="007447BD">
      <w:pPr>
        <w:pBdr>
          <w:bottom w:val="single" w:sz="4" w:space="1" w:color="auto"/>
        </w:pBdr>
        <w:tabs>
          <w:tab w:val="left" w:pos="900"/>
        </w:tabs>
        <w:rPr>
          <w:b/>
          <w:iCs/>
          <w:color w:val="000000" w:themeColor="text1"/>
        </w:rPr>
      </w:pPr>
      <w:r w:rsidRPr="002F4C18">
        <w:rPr>
          <w:b/>
          <w:iCs/>
          <w:color w:val="000000" w:themeColor="text1"/>
        </w:rPr>
        <w:t>Book Reviews</w:t>
      </w:r>
    </w:p>
    <w:p w14:paraId="0D3508F4" w14:textId="77777777" w:rsidR="007447BD" w:rsidRPr="002F4C18" w:rsidRDefault="007447BD" w:rsidP="007447BD">
      <w:pPr>
        <w:tabs>
          <w:tab w:val="left" w:pos="900"/>
        </w:tabs>
        <w:ind w:left="720" w:hanging="720"/>
        <w:rPr>
          <w:iCs/>
          <w:color w:val="000000" w:themeColor="text1"/>
        </w:rPr>
      </w:pPr>
    </w:p>
    <w:p w14:paraId="43408394" w14:textId="5E13A9F1" w:rsidR="006217E6" w:rsidRPr="002F4C18" w:rsidRDefault="006217E6" w:rsidP="006217E6">
      <w:pPr>
        <w:tabs>
          <w:tab w:val="left" w:pos="0"/>
        </w:tabs>
        <w:ind w:left="1440" w:hanging="720"/>
        <w:rPr>
          <w:iCs/>
          <w:color w:val="000000" w:themeColor="text1"/>
        </w:rPr>
      </w:pPr>
      <w:r w:rsidRPr="002F4C18">
        <w:rPr>
          <w:iCs/>
          <w:color w:val="000000" w:themeColor="text1"/>
        </w:rPr>
        <w:t xml:space="preserve">“In the Name of Liberty: The Argument for Universal Unionization, by Mark R. </w:t>
      </w:r>
      <w:proofErr w:type="spellStart"/>
      <w:r w:rsidRPr="002F4C18">
        <w:rPr>
          <w:iCs/>
          <w:color w:val="000000" w:themeColor="text1"/>
        </w:rPr>
        <w:t>Reiff</w:t>
      </w:r>
      <w:proofErr w:type="spellEnd"/>
      <w:r w:rsidRPr="002F4C18">
        <w:rPr>
          <w:iCs/>
          <w:color w:val="000000" w:themeColor="text1"/>
        </w:rPr>
        <w:t xml:space="preserve">,” Labor and Employment Relations Association, </w:t>
      </w:r>
      <w:r w:rsidRPr="002F4C18">
        <w:rPr>
          <w:i/>
          <w:color w:val="000000" w:themeColor="text1"/>
        </w:rPr>
        <w:t>Perspectives on Work</w:t>
      </w:r>
      <w:r w:rsidRPr="002F4C18">
        <w:rPr>
          <w:iCs/>
          <w:color w:val="000000" w:themeColor="text1"/>
        </w:rPr>
        <w:t>, 2021.</w:t>
      </w:r>
    </w:p>
    <w:p w14:paraId="2BE94796" w14:textId="0335D532" w:rsidR="006217E6" w:rsidRPr="002F4C18" w:rsidRDefault="007447BD" w:rsidP="006217E6">
      <w:pPr>
        <w:tabs>
          <w:tab w:val="left" w:pos="0"/>
        </w:tabs>
        <w:ind w:left="1440" w:hanging="720"/>
        <w:rPr>
          <w:iCs/>
          <w:color w:val="000000" w:themeColor="text1"/>
        </w:rPr>
      </w:pPr>
      <w:r w:rsidRPr="002F4C18">
        <w:rPr>
          <w:iCs/>
          <w:color w:val="000000" w:themeColor="text1"/>
        </w:rPr>
        <w:t xml:space="preserve">“Forging Rivals: Race, Class, Law, and the Collapse of Postwar Liberalism, by </w:t>
      </w:r>
      <w:proofErr w:type="spellStart"/>
      <w:r w:rsidRPr="002F4C18">
        <w:rPr>
          <w:iCs/>
          <w:color w:val="000000" w:themeColor="text1"/>
        </w:rPr>
        <w:t>Reulle</w:t>
      </w:r>
      <w:proofErr w:type="spellEnd"/>
      <w:r w:rsidRPr="002F4C18">
        <w:rPr>
          <w:iCs/>
          <w:color w:val="000000" w:themeColor="text1"/>
        </w:rPr>
        <w:t xml:space="preserve"> Schiller,” </w:t>
      </w:r>
      <w:r w:rsidRPr="002F4C18">
        <w:rPr>
          <w:i/>
          <w:iCs/>
          <w:color w:val="000000" w:themeColor="text1"/>
        </w:rPr>
        <w:t>Perspectives on Politics</w:t>
      </w:r>
      <w:r w:rsidRPr="002F4C18">
        <w:rPr>
          <w:iCs/>
          <w:color w:val="000000" w:themeColor="text1"/>
        </w:rPr>
        <w:t>, 14(3) 2016.</w:t>
      </w:r>
    </w:p>
    <w:p w14:paraId="2E3BA6FE" w14:textId="77777777" w:rsidR="004C1163" w:rsidRPr="002F4C18" w:rsidRDefault="004C1163" w:rsidP="00FA2A11">
      <w:pPr>
        <w:widowControl w:val="0"/>
        <w:autoSpaceDE w:val="0"/>
        <w:autoSpaceDN w:val="0"/>
        <w:adjustRightInd w:val="0"/>
        <w:ind w:left="1440" w:hanging="720"/>
        <w:rPr>
          <w:rFonts w:ascii="Arial" w:hAnsi="Arial" w:cs="Arial"/>
          <w:color w:val="000000" w:themeColor="text1"/>
          <w:sz w:val="20"/>
          <w:szCs w:val="20"/>
          <w:shd w:val="clear" w:color="auto" w:fill="FFFFFF"/>
        </w:rPr>
      </w:pPr>
    </w:p>
    <w:p w14:paraId="5940980F" w14:textId="22037BC2" w:rsidR="00014297" w:rsidRPr="002F4C18" w:rsidRDefault="00C60BBB" w:rsidP="00C60BBB">
      <w:pPr>
        <w:pBdr>
          <w:bottom w:val="single" w:sz="4" w:space="1" w:color="auto"/>
        </w:pBdr>
        <w:tabs>
          <w:tab w:val="left" w:pos="900"/>
        </w:tabs>
        <w:rPr>
          <w:b/>
          <w:iCs/>
          <w:color w:val="000000" w:themeColor="text1"/>
        </w:rPr>
      </w:pPr>
      <w:r w:rsidRPr="002F4C18">
        <w:rPr>
          <w:b/>
          <w:iCs/>
          <w:color w:val="000000" w:themeColor="text1"/>
        </w:rPr>
        <w:t>Working Papers</w:t>
      </w:r>
    </w:p>
    <w:p w14:paraId="618802EB" w14:textId="3F516E4D" w:rsidR="006F0B18" w:rsidRPr="002F4C18" w:rsidRDefault="006F0B18" w:rsidP="006A7CCE">
      <w:pPr>
        <w:rPr>
          <w:color w:val="000000" w:themeColor="text1"/>
          <w:shd w:val="clear" w:color="auto" w:fill="FFFFFF"/>
        </w:rPr>
      </w:pPr>
    </w:p>
    <w:p w14:paraId="6970F66B" w14:textId="464AABE8" w:rsidR="004D734E" w:rsidRPr="002F4C18" w:rsidRDefault="003008C9" w:rsidP="003008C9">
      <w:pPr>
        <w:ind w:left="1440" w:hanging="720"/>
        <w:rPr>
          <w:color w:val="000000" w:themeColor="text1"/>
          <w:shd w:val="clear" w:color="auto" w:fill="FFFFFF"/>
        </w:rPr>
      </w:pPr>
      <w:r w:rsidRPr="002F4C18">
        <w:rPr>
          <w:color w:val="000000" w:themeColor="text1"/>
          <w:shd w:val="clear" w:color="auto" w:fill="FFFFFF"/>
        </w:rPr>
        <w:t>"The Origins of the United States’ Exceptionalism on Paid Family Leave"</w:t>
      </w:r>
      <w:r w:rsidR="004D734E" w:rsidRPr="002F4C18">
        <w:rPr>
          <w:color w:val="000000" w:themeColor="text1"/>
          <w:shd w:val="clear" w:color="auto" w:fill="FFFFFF"/>
        </w:rPr>
        <w:t xml:space="preserve"> (</w:t>
      </w:r>
      <w:r w:rsidR="00D902A5" w:rsidRPr="002F4C18">
        <w:rPr>
          <w:color w:val="000000" w:themeColor="text1"/>
          <w:shd w:val="clear" w:color="auto" w:fill="FFFFFF"/>
        </w:rPr>
        <w:t xml:space="preserve">with Dagny </w:t>
      </w:r>
      <w:proofErr w:type="spellStart"/>
      <w:r w:rsidR="00D902A5" w:rsidRPr="002F4C18">
        <w:rPr>
          <w:color w:val="000000" w:themeColor="text1"/>
          <w:shd w:val="clear" w:color="auto" w:fill="FFFFFF"/>
        </w:rPr>
        <w:t>Ahrend</w:t>
      </w:r>
      <w:proofErr w:type="spellEnd"/>
      <w:r w:rsidRPr="002F4C18">
        <w:rPr>
          <w:color w:val="000000" w:themeColor="text1"/>
          <w:shd w:val="clear" w:color="auto" w:fill="FFFFFF"/>
        </w:rPr>
        <w:t>, Under Review</w:t>
      </w:r>
      <w:r w:rsidR="004D734E" w:rsidRPr="002F4C18">
        <w:rPr>
          <w:color w:val="000000" w:themeColor="text1"/>
          <w:shd w:val="clear" w:color="auto" w:fill="FFFFFF"/>
        </w:rPr>
        <w:t>)</w:t>
      </w:r>
      <w:r w:rsidR="004D1C95" w:rsidRPr="002F4C18">
        <w:rPr>
          <w:color w:val="000000" w:themeColor="text1"/>
          <w:shd w:val="clear" w:color="auto" w:fill="FFFFFF"/>
        </w:rPr>
        <w:t>.</w:t>
      </w:r>
    </w:p>
    <w:p w14:paraId="31943D76" w14:textId="5E12AC34" w:rsidR="002123F6" w:rsidRPr="002F4C18" w:rsidRDefault="002123F6" w:rsidP="00FB03DE">
      <w:pPr>
        <w:ind w:left="1440" w:hanging="720"/>
        <w:rPr>
          <w:color w:val="000000" w:themeColor="text1"/>
          <w:shd w:val="clear" w:color="auto" w:fill="FFFFFF"/>
        </w:rPr>
      </w:pPr>
      <w:r w:rsidRPr="002F4C18">
        <w:rPr>
          <w:color w:val="000000" w:themeColor="text1"/>
          <w:shd w:val="clear" w:color="auto" w:fill="FFFFFF"/>
        </w:rPr>
        <w:t>“The Politics of Policy Near Misses” (In Preparation).</w:t>
      </w:r>
    </w:p>
    <w:p w14:paraId="49550CAD" w14:textId="5DA3A154" w:rsidR="00FB03DE" w:rsidRPr="002F4C18" w:rsidRDefault="00FB03DE" w:rsidP="00FB03DE">
      <w:pPr>
        <w:ind w:left="1440" w:hanging="720"/>
        <w:rPr>
          <w:color w:val="000000" w:themeColor="text1"/>
          <w:shd w:val="clear" w:color="auto" w:fill="FFFFFF"/>
        </w:rPr>
      </w:pPr>
      <w:r w:rsidRPr="002F4C18">
        <w:rPr>
          <w:color w:val="000000" w:themeColor="text1"/>
          <w:shd w:val="clear" w:color="auto" w:fill="FFFFFF"/>
        </w:rPr>
        <w:t>"Labor’s New Rank and File: The Heterogeneous Political Preferences and Behavior of Public and Private Sector Union Members" (</w:t>
      </w:r>
      <w:r w:rsidRPr="002F4C18">
        <w:rPr>
          <w:color w:val="000000" w:themeColor="text1"/>
        </w:rPr>
        <w:t>In Preparation</w:t>
      </w:r>
      <w:r w:rsidRPr="002F4C18">
        <w:rPr>
          <w:color w:val="000000" w:themeColor="text1"/>
          <w:shd w:val="clear" w:color="auto" w:fill="FFFFFF"/>
        </w:rPr>
        <w:t>).</w:t>
      </w:r>
      <w:r w:rsidR="00014297" w:rsidRPr="002F4C18">
        <w:rPr>
          <w:color w:val="000000" w:themeColor="text1"/>
        </w:rPr>
        <w:t xml:space="preserve"> </w:t>
      </w:r>
    </w:p>
    <w:p w14:paraId="36516979" w14:textId="5ED433FE" w:rsidR="00014297" w:rsidRPr="002F4C18" w:rsidRDefault="00014297" w:rsidP="008D67BF">
      <w:pPr>
        <w:tabs>
          <w:tab w:val="left" w:pos="900"/>
        </w:tabs>
        <w:ind w:left="1440" w:hanging="720"/>
        <w:rPr>
          <w:color w:val="000000" w:themeColor="text1"/>
        </w:rPr>
      </w:pPr>
      <w:r w:rsidRPr="002F4C18">
        <w:rPr>
          <w:color w:val="000000" w:themeColor="text1"/>
        </w:rPr>
        <w:t>“Stigmatized or Politically Disillusioned Recipients? Policy Feedback and the Dampening Effect of Means-Tested Progra</w:t>
      </w:r>
      <w:r w:rsidR="00FC43AF" w:rsidRPr="002F4C18">
        <w:rPr>
          <w:color w:val="000000" w:themeColor="text1"/>
        </w:rPr>
        <w:t>ms on Recipients’ Participation,</w:t>
      </w:r>
      <w:r w:rsidRPr="002F4C18">
        <w:rPr>
          <w:color w:val="000000" w:themeColor="text1"/>
        </w:rPr>
        <w:t>” (In Preparation)</w:t>
      </w:r>
      <w:r w:rsidR="00FC43AF" w:rsidRPr="002F4C18">
        <w:rPr>
          <w:color w:val="000000" w:themeColor="text1"/>
        </w:rPr>
        <w:t>.</w:t>
      </w:r>
    </w:p>
    <w:p w14:paraId="40274271" w14:textId="3282DDE9" w:rsidR="005F6A77" w:rsidRPr="002F4C18" w:rsidRDefault="006F0B18" w:rsidP="003A5C3F">
      <w:pPr>
        <w:ind w:left="1440" w:hanging="720"/>
        <w:rPr>
          <w:color w:val="000000" w:themeColor="text1"/>
        </w:rPr>
      </w:pPr>
      <w:r w:rsidRPr="002F4C18">
        <w:rPr>
          <w:color w:val="000000" w:themeColor="text1"/>
        </w:rPr>
        <w:lastRenderedPageBreak/>
        <w:t xml:space="preserve"> </w:t>
      </w:r>
      <w:r w:rsidR="005F6A77" w:rsidRPr="002F4C18">
        <w:rPr>
          <w:color w:val="000000" w:themeColor="text1"/>
        </w:rPr>
        <w:t>“Labor’s Organized Divisions: How the Federalized Nature of American Labor Law Engenders Organizational Rifts in Labor’s Political Activities”</w:t>
      </w:r>
      <w:r w:rsidR="00164BFE" w:rsidRPr="002F4C18">
        <w:rPr>
          <w:color w:val="000000" w:themeColor="text1"/>
        </w:rPr>
        <w:t xml:space="preserve"> (In Preparation</w:t>
      </w:r>
      <w:r w:rsidR="005F6A77" w:rsidRPr="002F4C18">
        <w:rPr>
          <w:color w:val="000000" w:themeColor="text1"/>
        </w:rPr>
        <w:t>).</w:t>
      </w:r>
    </w:p>
    <w:p w14:paraId="0614D3BF" w14:textId="39B1BE9F" w:rsidR="005B4DDE" w:rsidRPr="002F4C18" w:rsidRDefault="00014297" w:rsidP="004D1C95">
      <w:pPr>
        <w:tabs>
          <w:tab w:val="left" w:pos="900"/>
        </w:tabs>
        <w:ind w:left="1440" w:hanging="720"/>
        <w:rPr>
          <w:rFonts w:eastAsiaTheme="minorHAnsi"/>
          <w:color w:val="000000" w:themeColor="text1"/>
        </w:rPr>
      </w:pPr>
      <w:r w:rsidRPr="002F4C18">
        <w:rPr>
          <w:rFonts w:eastAsiaTheme="minorHAnsi"/>
          <w:color w:val="000000" w:themeColor="text1"/>
        </w:rPr>
        <w:t>“Primary Voting and General Election Turnout” with Mich</w:t>
      </w:r>
      <w:r w:rsidR="00164BFE" w:rsidRPr="002F4C18">
        <w:rPr>
          <w:rFonts w:eastAsiaTheme="minorHAnsi"/>
          <w:color w:val="000000" w:themeColor="text1"/>
        </w:rPr>
        <w:t>ael Jones-Correa</w:t>
      </w:r>
      <w:r w:rsidR="006A7CCE" w:rsidRPr="002F4C18">
        <w:rPr>
          <w:rFonts w:eastAsiaTheme="minorHAnsi"/>
          <w:color w:val="000000" w:themeColor="text1"/>
        </w:rPr>
        <w:t xml:space="preserve"> (In Preparation)</w:t>
      </w:r>
      <w:r w:rsidRPr="002F4C18">
        <w:rPr>
          <w:rFonts w:eastAsiaTheme="minorHAnsi"/>
          <w:color w:val="000000" w:themeColor="text1"/>
        </w:rPr>
        <w:t>.</w:t>
      </w:r>
    </w:p>
    <w:p w14:paraId="50C152DC" w14:textId="77777777" w:rsidR="00F95849" w:rsidRDefault="00F95849" w:rsidP="00C60BBB">
      <w:pPr>
        <w:pBdr>
          <w:bottom w:val="single" w:sz="4" w:space="1" w:color="auto"/>
        </w:pBdr>
        <w:tabs>
          <w:tab w:val="left" w:pos="900"/>
        </w:tabs>
        <w:rPr>
          <w:rFonts w:eastAsiaTheme="minorHAnsi"/>
          <w:b/>
          <w:color w:val="000000" w:themeColor="text1"/>
        </w:rPr>
      </w:pPr>
    </w:p>
    <w:p w14:paraId="695BDE6A" w14:textId="5E9DF150" w:rsidR="009912B4" w:rsidRPr="002F4C18" w:rsidRDefault="005D6A5F" w:rsidP="00C60BBB">
      <w:pPr>
        <w:pBdr>
          <w:bottom w:val="single" w:sz="4" w:space="1" w:color="auto"/>
        </w:pBdr>
        <w:tabs>
          <w:tab w:val="left" w:pos="900"/>
        </w:tabs>
        <w:rPr>
          <w:rFonts w:eastAsiaTheme="minorHAnsi"/>
          <w:b/>
          <w:color w:val="000000" w:themeColor="text1"/>
        </w:rPr>
      </w:pPr>
      <w:r>
        <w:rPr>
          <w:rFonts w:eastAsiaTheme="minorHAnsi"/>
          <w:b/>
          <w:color w:val="000000" w:themeColor="text1"/>
        </w:rPr>
        <w:t>Professional Service</w:t>
      </w:r>
    </w:p>
    <w:p w14:paraId="35F83390" w14:textId="009D7EDD" w:rsidR="00360C8D" w:rsidRDefault="00360C8D" w:rsidP="008D67BF">
      <w:pPr>
        <w:tabs>
          <w:tab w:val="left" w:pos="900"/>
        </w:tabs>
        <w:rPr>
          <w:rFonts w:eastAsiaTheme="minorHAnsi"/>
          <w:b/>
          <w:color w:val="000000" w:themeColor="text1"/>
        </w:rPr>
      </w:pPr>
    </w:p>
    <w:p w14:paraId="3AAFA02F" w14:textId="2709975E" w:rsidR="0014158C" w:rsidRDefault="0014158C" w:rsidP="005D6A5F">
      <w:pPr>
        <w:tabs>
          <w:tab w:val="left" w:pos="900"/>
        </w:tabs>
        <w:ind w:left="1440" w:hanging="720"/>
        <w:rPr>
          <w:rFonts w:eastAsiaTheme="minorHAnsi"/>
          <w:bCs/>
          <w:color w:val="000000" w:themeColor="text1"/>
        </w:rPr>
      </w:pPr>
      <w:r>
        <w:rPr>
          <w:rFonts w:eastAsiaTheme="minorHAnsi"/>
          <w:bCs/>
          <w:color w:val="000000" w:themeColor="text1"/>
        </w:rPr>
        <w:t>Politics &amp; History Section Organizer, 2022 Midwest Political Science Association</w:t>
      </w:r>
    </w:p>
    <w:p w14:paraId="7F3E3998" w14:textId="77777777" w:rsidR="0014158C" w:rsidRDefault="0014158C" w:rsidP="005D6A5F">
      <w:pPr>
        <w:tabs>
          <w:tab w:val="left" w:pos="900"/>
        </w:tabs>
        <w:ind w:left="1440" w:hanging="720"/>
        <w:rPr>
          <w:rFonts w:eastAsiaTheme="minorHAnsi"/>
          <w:bCs/>
          <w:color w:val="000000" w:themeColor="text1"/>
        </w:rPr>
      </w:pPr>
    </w:p>
    <w:p w14:paraId="35188D0C" w14:textId="7EA0F0AE" w:rsidR="005D6A5F" w:rsidRPr="005D6A5F" w:rsidRDefault="005D6A5F" w:rsidP="005D6A5F">
      <w:pPr>
        <w:tabs>
          <w:tab w:val="left" w:pos="900"/>
        </w:tabs>
        <w:ind w:left="1440" w:hanging="720"/>
        <w:rPr>
          <w:rFonts w:eastAsiaTheme="minorHAnsi"/>
          <w:bCs/>
          <w:color w:val="000000" w:themeColor="text1"/>
        </w:rPr>
      </w:pPr>
      <w:r>
        <w:rPr>
          <w:rFonts w:eastAsiaTheme="minorHAnsi"/>
          <w:bCs/>
          <w:color w:val="000000" w:themeColor="text1"/>
        </w:rPr>
        <w:t xml:space="preserve">Award Committee: APSA Politics and History Section, </w:t>
      </w:r>
      <w:r w:rsidR="0014158C">
        <w:rPr>
          <w:rFonts w:eastAsiaTheme="minorHAnsi"/>
          <w:bCs/>
          <w:color w:val="000000" w:themeColor="text1"/>
        </w:rPr>
        <w:t xml:space="preserve">2021 </w:t>
      </w:r>
      <w:r>
        <w:rPr>
          <w:rFonts w:eastAsiaTheme="minorHAnsi"/>
          <w:bCs/>
          <w:color w:val="000000" w:themeColor="text1"/>
        </w:rPr>
        <w:t>Walter Dean Burnham Best Dissertation Award</w:t>
      </w:r>
    </w:p>
    <w:p w14:paraId="1E56911E" w14:textId="77777777" w:rsidR="005D6A5F" w:rsidRDefault="005D6A5F" w:rsidP="008D67BF">
      <w:pPr>
        <w:tabs>
          <w:tab w:val="left" w:pos="900"/>
        </w:tabs>
        <w:rPr>
          <w:rFonts w:eastAsiaTheme="minorHAnsi"/>
          <w:b/>
          <w:color w:val="000000" w:themeColor="text1"/>
        </w:rPr>
      </w:pPr>
    </w:p>
    <w:p w14:paraId="006D6BEC" w14:textId="0EB63F0D" w:rsidR="005D6A5F" w:rsidRPr="005D6A5F" w:rsidRDefault="005D6A5F" w:rsidP="005D6A5F">
      <w:pPr>
        <w:tabs>
          <w:tab w:val="left" w:pos="900"/>
        </w:tabs>
        <w:ind w:left="720"/>
        <w:rPr>
          <w:rFonts w:eastAsiaTheme="minorHAnsi"/>
          <w:bCs/>
          <w:color w:val="000000" w:themeColor="text1"/>
        </w:rPr>
      </w:pPr>
      <w:r>
        <w:rPr>
          <w:rFonts w:eastAsiaTheme="minorHAnsi"/>
          <w:bCs/>
          <w:color w:val="000000" w:themeColor="text1"/>
        </w:rPr>
        <w:t>Reviewer:</w:t>
      </w:r>
    </w:p>
    <w:p w14:paraId="584909E2" w14:textId="603527D4" w:rsidR="0055271B" w:rsidRPr="002F4C18" w:rsidRDefault="0055271B" w:rsidP="008D67BF">
      <w:pPr>
        <w:tabs>
          <w:tab w:val="left" w:pos="900"/>
        </w:tabs>
        <w:rPr>
          <w:rFonts w:eastAsiaTheme="minorHAnsi"/>
          <w:b/>
          <w:color w:val="000000" w:themeColor="text1"/>
        </w:rPr>
      </w:pPr>
      <w:r w:rsidRPr="002F4C18">
        <w:rPr>
          <w:rFonts w:eastAsiaTheme="minorHAnsi"/>
          <w:b/>
          <w:color w:val="000000" w:themeColor="text1"/>
        </w:rPr>
        <w:tab/>
      </w:r>
      <w:r w:rsidRPr="002F4C18">
        <w:rPr>
          <w:rFonts w:eastAsiaTheme="minorHAnsi"/>
          <w:bCs/>
          <w:i/>
          <w:iCs/>
          <w:color w:val="000000" w:themeColor="text1"/>
        </w:rPr>
        <w:t>Perspectives on Politics</w:t>
      </w:r>
      <w:r w:rsidR="00360C8D" w:rsidRPr="002F4C18">
        <w:rPr>
          <w:rFonts w:eastAsiaTheme="minorHAnsi"/>
          <w:b/>
          <w:color w:val="000000" w:themeColor="text1"/>
        </w:rPr>
        <w:tab/>
      </w:r>
    </w:p>
    <w:p w14:paraId="3D4D2C64" w14:textId="7245D2FE" w:rsidR="00360C8D" w:rsidRPr="002F4C18" w:rsidRDefault="0055271B" w:rsidP="008D67BF">
      <w:pPr>
        <w:tabs>
          <w:tab w:val="left" w:pos="900"/>
        </w:tabs>
        <w:rPr>
          <w:rFonts w:eastAsiaTheme="minorHAnsi"/>
          <w:i/>
          <w:color w:val="000000" w:themeColor="text1"/>
        </w:rPr>
      </w:pPr>
      <w:r w:rsidRPr="002F4C18">
        <w:rPr>
          <w:rFonts w:eastAsiaTheme="minorHAnsi"/>
          <w:i/>
          <w:color w:val="000000" w:themeColor="text1"/>
        </w:rPr>
        <w:tab/>
      </w:r>
      <w:r w:rsidR="00360C8D" w:rsidRPr="002F4C18">
        <w:rPr>
          <w:rFonts w:eastAsiaTheme="minorHAnsi"/>
          <w:i/>
          <w:color w:val="000000" w:themeColor="text1"/>
        </w:rPr>
        <w:t>Studies in American Political Development</w:t>
      </w:r>
    </w:p>
    <w:p w14:paraId="6E9ABCD2" w14:textId="72EA9D58" w:rsidR="009D7C18" w:rsidRPr="002F4C18" w:rsidRDefault="009D7C18" w:rsidP="008D67BF">
      <w:pPr>
        <w:tabs>
          <w:tab w:val="left" w:pos="900"/>
        </w:tabs>
        <w:rPr>
          <w:rFonts w:eastAsiaTheme="minorHAnsi"/>
          <w:i/>
          <w:color w:val="000000" w:themeColor="text1"/>
        </w:rPr>
      </w:pPr>
      <w:r w:rsidRPr="002F4C18">
        <w:rPr>
          <w:rFonts w:eastAsiaTheme="minorHAnsi"/>
          <w:i/>
          <w:color w:val="000000" w:themeColor="text1"/>
        </w:rPr>
        <w:tab/>
        <w:t>Publius: The Journal of Federalism</w:t>
      </w:r>
    </w:p>
    <w:p w14:paraId="2DA33307" w14:textId="6C3D72DA" w:rsidR="004D1C95" w:rsidRPr="002F4C18" w:rsidRDefault="004D1C95" w:rsidP="008D67BF">
      <w:pPr>
        <w:tabs>
          <w:tab w:val="left" w:pos="900"/>
        </w:tabs>
        <w:rPr>
          <w:rFonts w:eastAsiaTheme="minorHAnsi"/>
          <w:i/>
          <w:color w:val="000000" w:themeColor="text1"/>
        </w:rPr>
      </w:pPr>
      <w:r w:rsidRPr="002F4C18">
        <w:rPr>
          <w:rFonts w:eastAsiaTheme="minorHAnsi"/>
          <w:i/>
          <w:color w:val="000000" w:themeColor="text1"/>
        </w:rPr>
        <w:tab/>
      </w:r>
      <w:r w:rsidRPr="002F4C18">
        <w:rPr>
          <w:rFonts w:eastAsiaTheme="minorHAnsi"/>
          <w:iCs/>
          <w:color w:val="000000" w:themeColor="text1"/>
        </w:rPr>
        <w:t>Labor Employment Relations Association</w:t>
      </w:r>
      <w:r w:rsidRPr="002F4C18">
        <w:rPr>
          <w:rFonts w:eastAsiaTheme="minorHAnsi"/>
          <w:i/>
          <w:color w:val="000000" w:themeColor="text1"/>
        </w:rPr>
        <w:t xml:space="preserve"> Perspectives on Work</w:t>
      </w:r>
    </w:p>
    <w:p w14:paraId="630D1133" w14:textId="77777777" w:rsidR="00D810BC" w:rsidRPr="002F4C18" w:rsidRDefault="00D810BC" w:rsidP="00D810BC">
      <w:pPr>
        <w:rPr>
          <w:color w:val="000000" w:themeColor="text1"/>
        </w:rPr>
      </w:pPr>
    </w:p>
    <w:p w14:paraId="4A3B503B" w14:textId="3399F3F7" w:rsidR="00D810BC" w:rsidRPr="002F4C18" w:rsidRDefault="00D810BC" w:rsidP="00D810BC">
      <w:pPr>
        <w:pBdr>
          <w:bottom w:val="single" w:sz="4" w:space="1" w:color="auto"/>
        </w:pBdr>
        <w:tabs>
          <w:tab w:val="left" w:pos="900"/>
        </w:tabs>
        <w:rPr>
          <w:rFonts w:eastAsiaTheme="minorHAnsi"/>
          <w:b/>
          <w:color w:val="000000" w:themeColor="text1"/>
        </w:rPr>
      </w:pPr>
      <w:r w:rsidRPr="002F4C18">
        <w:rPr>
          <w:rFonts w:eastAsiaTheme="minorHAnsi"/>
          <w:b/>
          <w:color w:val="000000" w:themeColor="text1"/>
        </w:rPr>
        <w:t>Teaching/Academic Employment</w:t>
      </w:r>
    </w:p>
    <w:p w14:paraId="690A4664" w14:textId="77777777" w:rsidR="00D810BC" w:rsidRPr="002F4C18" w:rsidRDefault="00D810BC" w:rsidP="00D810BC">
      <w:pPr>
        <w:rPr>
          <w:color w:val="000000" w:themeColor="text1"/>
        </w:rPr>
      </w:pPr>
    </w:p>
    <w:p w14:paraId="43850738" w14:textId="1F67B7FE" w:rsidR="00BD2088" w:rsidRPr="002F4C18" w:rsidRDefault="00014297" w:rsidP="00BB1931">
      <w:pPr>
        <w:ind w:left="1440" w:hanging="720"/>
        <w:rPr>
          <w:color w:val="000000" w:themeColor="text1"/>
        </w:rPr>
      </w:pPr>
      <w:r w:rsidRPr="002F4C18">
        <w:rPr>
          <w:color w:val="000000" w:themeColor="text1"/>
        </w:rPr>
        <w:t xml:space="preserve">Instructor </w:t>
      </w:r>
    </w:p>
    <w:p w14:paraId="075CB0CE" w14:textId="1531DE1E" w:rsidR="00BD2088" w:rsidRPr="002F4C18" w:rsidRDefault="00843885" w:rsidP="00BD2088">
      <w:pPr>
        <w:pStyle w:val="ListParagraph"/>
        <w:numPr>
          <w:ilvl w:val="0"/>
          <w:numId w:val="5"/>
        </w:numPr>
        <w:rPr>
          <w:color w:val="000000" w:themeColor="text1"/>
        </w:rPr>
      </w:pPr>
      <w:r w:rsidRPr="002F4C18">
        <w:rPr>
          <w:color w:val="000000" w:themeColor="text1"/>
        </w:rPr>
        <w:t>Survey of American Government and Politics</w:t>
      </w:r>
    </w:p>
    <w:p w14:paraId="0B45F1C9" w14:textId="5118E617" w:rsidR="00F37D91" w:rsidRPr="002F4C18" w:rsidRDefault="00F37D91" w:rsidP="00BD2088">
      <w:pPr>
        <w:pStyle w:val="ListParagraph"/>
        <w:numPr>
          <w:ilvl w:val="0"/>
          <w:numId w:val="5"/>
        </w:numPr>
        <w:rPr>
          <w:color w:val="000000" w:themeColor="text1"/>
        </w:rPr>
      </w:pPr>
      <w:r w:rsidRPr="002F4C18">
        <w:rPr>
          <w:color w:val="000000" w:themeColor="text1"/>
        </w:rPr>
        <w:t>American Political Development</w:t>
      </w:r>
    </w:p>
    <w:p w14:paraId="5B576FAB" w14:textId="441F6683" w:rsidR="00FF52CE" w:rsidRPr="002F4C18" w:rsidRDefault="00FF52CE" w:rsidP="00BD2088">
      <w:pPr>
        <w:pStyle w:val="ListParagraph"/>
        <w:numPr>
          <w:ilvl w:val="0"/>
          <w:numId w:val="5"/>
        </w:numPr>
        <w:rPr>
          <w:color w:val="000000" w:themeColor="text1"/>
        </w:rPr>
      </w:pPr>
      <w:r w:rsidRPr="002F4C18">
        <w:rPr>
          <w:color w:val="000000" w:themeColor="text1"/>
        </w:rPr>
        <w:t>State and Local Politics</w:t>
      </w:r>
    </w:p>
    <w:p w14:paraId="4463CF95" w14:textId="03AC9233" w:rsidR="00FF52CE" w:rsidRPr="002F4C18" w:rsidRDefault="00FF52CE" w:rsidP="00BD2088">
      <w:pPr>
        <w:pStyle w:val="ListParagraph"/>
        <w:numPr>
          <w:ilvl w:val="0"/>
          <w:numId w:val="5"/>
        </w:numPr>
        <w:rPr>
          <w:color w:val="000000" w:themeColor="text1"/>
        </w:rPr>
      </w:pPr>
      <w:r w:rsidRPr="002F4C18">
        <w:rPr>
          <w:color w:val="000000" w:themeColor="text1"/>
        </w:rPr>
        <w:t>Congress and the Presidency</w:t>
      </w:r>
    </w:p>
    <w:p w14:paraId="155959A7" w14:textId="3A1D5D88" w:rsidR="00F37D91" w:rsidRPr="002F4C18" w:rsidRDefault="00FF52CE" w:rsidP="00BD2088">
      <w:pPr>
        <w:pStyle w:val="ListParagraph"/>
        <w:numPr>
          <w:ilvl w:val="0"/>
          <w:numId w:val="5"/>
        </w:numPr>
        <w:rPr>
          <w:color w:val="000000" w:themeColor="text1"/>
        </w:rPr>
      </w:pPr>
      <w:r w:rsidRPr="002F4C18">
        <w:rPr>
          <w:color w:val="000000" w:themeColor="text1"/>
        </w:rPr>
        <w:t xml:space="preserve">Senior </w:t>
      </w:r>
      <w:r w:rsidR="00843885" w:rsidRPr="002F4C18">
        <w:rPr>
          <w:color w:val="000000" w:themeColor="text1"/>
        </w:rPr>
        <w:t>Thesis</w:t>
      </w:r>
    </w:p>
    <w:p w14:paraId="49F4E1D6" w14:textId="5F742D1E" w:rsidR="00014297" w:rsidRPr="002F4C18" w:rsidRDefault="00014297" w:rsidP="00BD2088">
      <w:pPr>
        <w:pStyle w:val="ListParagraph"/>
        <w:numPr>
          <w:ilvl w:val="0"/>
          <w:numId w:val="5"/>
        </w:numPr>
        <w:rPr>
          <w:color w:val="000000" w:themeColor="text1"/>
        </w:rPr>
      </w:pPr>
      <w:r w:rsidRPr="002F4C18">
        <w:rPr>
          <w:color w:val="000000" w:themeColor="text1"/>
        </w:rPr>
        <w:t xml:space="preserve">The </w:t>
      </w:r>
      <w:r w:rsidR="004C1163" w:rsidRPr="002F4C18">
        <w:rPr>
          <w:color w:val="000000" w:themeColor="text1"/>
        </w:rPr>
        <w:t>U.S. Welfare State</w:t>
      </w:r>
      <w:r w:rsidR="002A1A51" w:rsidRPr="002F4C18">
        <w:rPr>
          <w:color w:val="000000" w:themeColor="text1"/>
        </w:rPr>
        <w:t xml:space="preserve"> </w:t>
      </w:r>
    </w:p>
    <w:p w14:paraId="7CCC236E" w14:textId="1DA4EE52" w:rsidR="002A1A51" w:rsidRPr="002F4C18" w:rsidRDefault="00FF52CE" w:rsidP="002A1A51">
      <w:pPr>
        <w:pStyle w:val="ListParagraph"/>
        <w:numPr>
          <w:ilvl w:val="0"/>
          <w:numId w:val="5"/>
        </w:numPr>
        <w:rPr>
          <w:color w:val="000000" w:themeColor="text1"/>
        </w:rPr>
      </w:pPr>
      <w:r w:rsidRPr="002F4C18">
        <w:rPr>
          <w:color w:val="000000" w:themeColor="text1"/>
        </w:rPr>
        <w:t>U.S. Labor Politics</w:t>
      </w:r>
    </w:p>
    <w:p w14:paraId="27FF00BD" w14:textId="6682F296" w:rsidR="002A1A51" w:rsidRPr="002F4C18" w:rsidRDefault="00FF52CE" w:rsidP="002A1A51">
      <w:pPr>
        <w:pStyle w:val="ListParagraph"/>
        <w:numPr>
          <w:ilvl w:val="0"/>
          <w:numId w:val="5"/>
        </w:numPr>
        <w:rPr>
          <w:color w:val="000000" w:themeColor="text1"/>
        </w:rPr>
      </w:pPr>
      <w:r w:rsidRPr="002F4C18">
        <w:rPr>
          <w:color w:val="000000" w:themeColor="text1"/>
        </w:rPr>
        <w:t>The Politics of Public Policy</w:t>
      </w:r>
    </w:p>
    <w:p w14:paraId="780F846C" w14:textId="48A13FE8" w:rsidR="002A1A51" w:rsidRPr="002F4C18" w:rsidRDefault="002A1A51" w:rsidP="002A1A51">
      <w:pPr>
        <w:pStyle w:val="ListParagraph"/>
        <w:numPr>
          <w:ilvl w:val="0"/>
          <w:numId w:val="5"/>
        </w:numPr>
        <w:rPr>
          <w:color w:val="000000" w:themeColor="text1"/>
        </w:rPr>
      </w:pPr>
      <w:r w:rsidRPr="002F4C18">
        <w:rPr>
          <w:color w:val="000000" w:themeColor="text1"/>
        </w:rPr>
        <w:t>American Exceptionalism</w:t>
      </w:r>
    </w:p>
    <w:p w14:paraId="6E776CE3" w14:textId="0E8BBA6A" w:rsidR="009D7C18" w:rsidRPr="002F4C18" w:rsidRDefault="009D7C18" w:rsidP="002A1A51">
      <w:pPr>
        <w:pStyle w:val="ListParagraph"/>
        <w:numPr>
          <w:ilvl w:val="0"/>
          <w:numId w:val="5"/>
        </w:numPr>
        <w:rPr>
          <w:color w:val="000000" w:themeColor="text1"/>
        </w:rPr>
      </w:pPr>
      <w:r w:rsidRPr="002F4C18">
        <w:rPr>
          <w:color w:val="000000" w:themeColor="text1"/>
        </w:rPr>
        <w:t>Speaking Protest Across Time: The Civil Rights Movement Yesterday and Today</w:t>
      </w:r>
    </w:p>
    <w:p w14:paraId="217B1C4C" w14:textId="336B672E" w:rsidR="004167C8" w:rsidRPr="002F4C18" w:rsidRDefault="004167C8" w:rsidP="002A1A51">
      <w:pPr>
        <w:pStyle w:val="ListParagraph"/>
        <w:numPr>
          <w:ilvl w:val="0"/>
          <w:numId w:val="5"/>
        </w:numPr>
        <w:rPr>
          <w:color w:val="000000" w:themeColor="text1"/>
        </w:rPr>
      </w:pPr>
      <w:r w:rsidRPr="002F4C18">
        <w:rPr>
          <w:color w:val="000000" w:themeColor="text1"/>
        </w:rPr>
        <w:t>Race and American Politics (</w:t>
      </w:r>
      <w:r w:rsidR="005B4DDE" w:rsidRPr="002F4C18">
        <w:rPr>
          <w:color w:val="000000" w:themeColor="text1"/>
        </w:rPr>
        <w:t>fall 2021</w:t>
      </w:r>
      <w:r w:rsidRPr="002F4C18">
        <w:rPr>
          <w:color w:val="000000" w:themeColor="text1"/>
        </w:rPr>
        <w:t>)</w:t>
      </w:r>
    </w:p>
    <w:p w14:paraId="5288BB76" w14:textId="77777777" w:rsidR="00014297" w:rsidRPr="002F4C18" w:rsidRDefault="00014297" w:rsidP="008D67BF">
      <w:pPr>
        <w:tabs>
          <w:tab w:val="left" w:pos="720"/>
        </w:tabs>
        <w:ind w:left="720"/>
        <w:rPr>
          <w:color w:val="000000" w:themeColor="text1"/>
        </w:rPr>
      </w:pPr>
      <w:r w:rsidRPr="002F4C18">
        <w:rPr>
          <w:color w:val="000000" w:themeColor="text1"/>
        </w:rPr>
        <w:t>Teaching Assistant, Cornell University</w:t>
      </w:r>
    </w:p>
    <w:p w14:paraId="31896A18" w14:textId="25B73298" w:rsidR="005C5FE7" w:rsidRPr="002F4C18" w:rsidRDefault="002A1A51" w:rsidP="008D67BF">
      <w:pPr>
        <w:pStyle w:val="ListParagraph"/>
        <w:numPr>
          <w:ilvl w:val="0"/>
          <w:numId w:val="1"/>
        </w:numPr>
        <w:tabs>
          <w:tab w:val="left" w:pos="720"/>
        </w:tabs>
        <w:rPr>
          <w:color w:val="000000" w:themeColor="text1"/>
        </w:rPr>
      </w:pPr>
      <w:r w:rsidRPr="002F4C18">
        <w:rPr>
          <w:color w:val="000000" w:themeColor="text1"/>
        </w:rPr>
        <w:t xml:space="preserve">The </w:t>
      </w:r>
      <w:r w:rsidR="005C5FE7" w:rsidRPr="002F4C18">
        <w:rPr>
          <w:color w:val="000000" w:themeColor="text1"/>
        </w:rPr>
        <w:t>American Left: A Critical History, Professor Jefferson Cowie, Spring 2014.</w:t>
      </w:r>
    </w:p>
    <w:p w14:paraId="418689CD" w14:textId="61C5DF8E" w:rsidR="0023744C" w:rsidRPr="002F4C18" w:rsidRDefault="0023744C" w:rsidP="008D67BF">
      <w:pPr>
        <w:pStyle w:val="ListParagraph"/>
        <w:numPr>
          <w:ilvl w:val="0"/>
          <w:numId w:val="1"/>
        </w:numPr>
        <w:tabs>
          <w:tab w:val="left" w:pos="720"/>
        </w:tabs>
        <w:rPr>
          <w:color w:val="000000" w:themeColor="text1"/>
        </w:rPr>
      </w:pPr>
      <w:r w:rsidRPr="002F4C18">
        <w:rPr>
          <w:color w:val="000000" w:themeColor="text1"/>
        </w:rPr>
        <w:t>Introduction to United States Labor History, Professor Jefferson Cowie, Fall 2013.</w:t>
      </w:r>
    </w:p>
    <w:p w14:paraId="7F1E4324" w14:textId="4702C63F" w:rsidR="0023744C" w:rsidRPr="002F4C18" w:rsidRDefault="0023744C" w:rsidP="008D67BF">
      <w:pPr>
        <w:pStyle w:val="ListParagraph"/>
        <w:numPr>
          <w:ilvl w:val="0"/>
          <w:numId w:val="1"/>
        </w:numPr>
        <w:tabs>
          <w:tab w:val="left" w:pos="720"/>
        </w:tabs>
        <w:rPr>
          <w:color w:val="000000" w:themeColor="text1"/>
        </w:rPr>
      </w:pPr>
      <w:r w:rsidRPr="002F4C18">
        <w:rPr>
          <w:color w:val="000000" w:themeColor="text1"/>
        </w:rPr>
        <w:t>Introduction to American Politics, Professor Robert Spitzer, Summer 2013.</w:t>
      </w:r>
    </w:p>
    <w:p w14:paraId="628C8D35" w14:textId="1DB2D3C2" w:rsidR="00014297" w:rsidRPr="002F4C18" w:rsidRDefault="00014297" w:rsidP="008D67BF">
      <w:pPr>
        <w:pStyle w:val="ListParagraph"/>
        <w:numPr>
          <w:ilvl w:val="0"/>
          <w:numId w:val="1"/>
        </w:numPr>
        <w:tabs>
          <w:tab w:val="left" w:pos="720"/>
        </w:tabs>
        <w:rPr>
          <w:color w:val="000000" w:themeColor="text1"/>
        </w:rPr>
      </w:pPr>
      <w:r w:rsidRPr="002F4C18">
        <w:rPr>
          <w:color w:val="000000" w:themeColor="text1"/>
        </w:rPr>
        <w:t xml:space="preserve">Urban Politics, Professor Martin </w:t>
      </w:r>
      <w:proofErr w:type="spellStart"/>
      <w:r w:rsidRPr="002F4C18">
        <w:rPr>
          <w:color w:val="000000" w:themeColor="text1"/>
        </w:rPr>
        <w:t>Shefter</w:t>
      </w:r>
      <w:proofErr w:type="spellEnd"/>
      <w:r w:rsidRPr="002F4C18">
        <w:rPr>
          <w:color w:val="000000" w:themeColor="text1"/>
        </w:rPr>
        <w:t>, Fall 2010, Spring 2011</w:t>
      </w:r>
    </w:p>
    <w:p w14:paraId="4512274F" w14:textId="60A75EE1" w:rsidR="00014297" w:rsidRPr="002F4C18" w:rsidRDefault="00014297" w:rsidP="008D67BF">
      <w:pPr>
        <w:pStyle w:val="ListParagraph"/>
        <w:numPr>
          <w:ilvl w:val="0"/>
          <w:numId w:val="1"/>
        </w:numPr>
        <w:tabs>
          <w:tab w:val="left" w:pos="900"/>
        </w:tabs>
        <w:rPr>
          <w:color w:val="000000" w:themeColor="text1"/>
        </w:rPr>
      </w:pPr>
      <w:r w:rsidRPr="002F4C18">
        <w:rPr>
          <w:color w:val="000000" w:themeColor="text1"/>
        </w:rPr>
        <w:t xml:space="preserve">U.S. Congress, Professor Martin </w:t>
      </w:r>
      <w:proofErr w:type="spellStart"/>
      <w:r w:rsidRPr="002F4C18">
        <w:rPr>
          <w:color w:val="000000" w:themeColor="text1"/>
        </w:rPr>
        <w:t>S</w:t>
      </w:r>
      <w:r w:rsidR="004C1163" w:rsidRPr="002F4C18">
        <w:rPr>
          <w:color w:val="000000" w:themeColor="text1"/>
        </w:rPr>
        <w:t>hefter</w:t>
      </w:r>
      <w:proofErr w:type="spellEnd"/>
      <w:r w:rsidR="004C1163" w:rsidRPr="002F4C18">
        <w:rPr>
          <w:color w:val="000000" w:themeColor="text1"/>
        </w:rPr>
        <w:t>, Spring 2010</w:t>
      </w:r>
      <w:r w:rsidR="006A79E5" w:rsidRPr="002F4C18">
        <w:rPr>
          <w:color w:val="000000" w:themeColor="text1"/>
        </w:rPr>
        <w:t>, Fall 2012</w:t>
      </w:r>
    </w:p>
    <w:p w14:paraId="647AE19B" w14:textId="73CC0333" w:rsidR="00014297" w:rsidRPr="002F4C18" w:rsidRDefault="00014297" w:rsidP="008D67BF">
      <w:pPr>
        <w:pStyle w:val="ListParagraph"/>
        <w:numPr>
          <w:ilvl w:val="0"/>
          <w:numId w:val="1"/>
        </w:numPr>
        <w:tabs>
          <w:tab w:val="left" w:pos="900"/>
        </w:tabs>
        <w:rPr>
          <w:color w:val="000000" w:themeColor="text1"/>
        </w:rPr>
      </w:pPr>
      <w:r w:rsidRPr="002F4C18">
        <w:rPr>
          <w:color w:val="000000" w:themeColor="text1"/>
        </w:rPr>
        <w:t>Government and Public Poli</w:t>
      </w:r>
      <w:r w:rsidR="004C1163" w:rsidRPr="002F4C18">
        <w:rPr>
          <w:color w:val="000000" w:themeColor="text1"/>
        </w:rPr>
        <w:t xml:space="preserve">cy, Theodore J. </w:t>
      </w:r>
      <w:proofErr w:type="spellStart"/>
      <w:r w:rsidR="004C1163" w:rsidRPr="002F4C18">
        <w:rPr>
          <w:color w:val="000000" w:themeColor="text1"/>
        </w:rPr>
        <w:t>Lowi</w:t>
      </w:r>
      <w:proofErr w:type="spellEnd"/>
      <w:r w:rsidR="004C1163" w:rsidRPr="002F4C18">
        <w:rPr>
          <w:color w:val="000000" w:themeColor="text1"/>
        </w:rPr>
        <w:t>, Fall 2009</w:t>
      </w:r>
    </w:p>
    <w:p w14:paraId="592DE454" w14:textId="6F6D0B33" w:rsidR="00014297" w:rsidRPr="002F4C18" w:rsidRDefault="00014297" w:rsidP="008D67BF">
      <w:pPr>
        <w:tabs>
          <w:tab w:val="left" w:pos="900"/>
        </w:tabs>
        <w:ind w:left="1440" w:hanging="720"/>
        <w:rPr>
          <w:color w:val="000000" w:themeColor="text1"/>
        </w:rPr>
      </w:pPr>
      <w:r w:rsidRPr="002F4C18">
        <w:rPr>
          <w:color w:val="000000" w:themeColor="text1"/>
        </w:rPr>
        <w:t>Research Assistant for Suzanne Mettler, Clinton Rossiter Professor of American Institution</w:t>
      </w:r>
      <w:r w:rsidR="00295BFE" w:rsidRPr="002F4C18">
        <w:rPr>
          <w:color w:val="000000" w:themeColor="text1"/>
        </w:rPr>
        <w:t>s, Cornell University, 2010-2013</w:t>
      </w:r>
    </w:p>
    <w:p w14:paraId="509D4F5E" w14:textId="0E230EBB" w:rsidR="00014297" w:rsidRPr="002F4C18" w:rsidRDefault="00014297" w:rsidP="008D67BF">
      <w:pPr>
        <w:tabs>
          <w:tab w:val="left" w:pos="900"/>
        </w:tabs>
        <w:ind w:left="1440" w:hanging="720"/>
        <w:rPr>
          <w:color w:val="000000" w:themeColor="text1"/>
        </w:rPr>
      </w:pPr>
      <w:r w:rsidRPr="002F4C18">
        <w:rPr>
          <w:color w:val="000000" w:themeColor="text1"/>
        </w:rPr>
        <w:t>Research Assistant for Michael Jones-Correa, Professor of Gover</w:t>
      </w:r>
      <w:r w:rsidR="004C1163" w:rsidRPr="002F4C18">
        <w:rPr>
          <w:color w:val="000000" w:themeColor="text1"/>
        </w:rPr>
        <w:t>nment, Cornell University, 2009</w:t>
      </w:r>
    </w:p>
    <w:p w14:paraId="3DFAB5B8" w14:textId="77777777" w:rsidR="00014297" w:rsidRPr="002F4C18" w:rsidRDefault="00014297" w:rsidP="008D67BF">
      <w:pPr>
        <w:tabs>
          <w:tab w:val="left" w:pos="900"/>
        </w:tabs>
        <w:ind w:left="1440" w:hanging="720"/>
        <w:rPr>
          <w:color w:val="000000" w:themeColor="text1"/>
        </w:rPr>
      </w:pPr>
      <w:r w:rsidRPr="002F4C18">
        <w:rPr>
          <w:color w:val="000000" w:themeColor="text1"/>
        </w:rPr>
        <w:t>Research Assistant for Richard J. Ellis, Hatfield Professor of Politics, Willamette University, 2002-06</w:t>
      </w:r>
    </w:p>
    <w:p w14:paraId="561A3540" w14:textId="77777777" w:rsidR="00014297" w:rsidRPr="002F4C18" w:rsidRDefault="00014297" w:rsidP="008D67BF">
      <w:pPr>
        <w:tabs>
          <w:tab w:val="left" w:pos="900"/>
        </w:tabs>
        <w:ind w:left="720"/>
        <w:rPr>
          <w:color w:val="000000" w:themeColor="text1"/>
        </w:rPr>
      </w:pPr>
      <w:r w:rsidRPr="002F4C18">
        <w:rPr>
          <w:color w:val="000000" w:themeColor="text1"/>
        </w:rPr>
        <w:lastRenderedPageBreak/>
        <w:t>Writing Consultant. Willamette University Writing Center, 2004-06</w:t>
      </w:r>
    </w:p>
    <w:p w14:paraId="28E946E4" w14:textId="5D98EB68" w:rsidR="00F95849" w:rsidRPr="00BC7E0B" w:rsidRDefault="00014297" w:rsidP="00BC7E0B">
      <w:pPr>
        <w:tabs>
          <w:tab w:val="left" w:pos="900"/>
        </w:tabs>
        <w:ind w:left="1440" w:hanging="720"/>
        <w:rPr>
          <w:color w:val="000000" w:themeColor="text1"/>
        </w:rPr>
      </w:pPr>
      <w:r w:rsidRPr="002F4C18">
        <w:rPr>
          <w:color w:val="000000" w:themeColor="text1"/>
        </w:rPr>
        <w:t xml:space="preserve">Research Assistant for Melissa </w:t>
      </w:r>
      <w:proofErr w:type="spellStart"/>
      <w:r w:rsidRPr="002F4C18">
        <w:rPr>
          <w:color w:val="000000" w:themeColor="text1"/>
        </w:rPr>
        <w:t>Buis</w:t>
      </w:r>
      <w:proofErr w:type="spellEnd"/>
      <w:r w:rsidRPr="002F4C18">
        <w:rPr>
          <w:color w:val="000000" w:themeColor="text1"/>
        </w:rPr>
        <w:t xml:space="preserve"> Michaux, Assistant Professor of Politics, Willamette University, 2004</w:t>
      </w:r>
    </w:p>
    <w:p w14:paraId="03870B64" w14:textId="77777777" w:rsidR="00F95849" w:rsidRPr="002F4C18" w:rsidRDefault="00F95849" w:rsidP="008D67BF">
      <w:pPr>
        <w:rPr>
          <w:b/>
          <w:color w:val="000000" w:themeColor="text1"/>
        </w:rPr>
      </w:pPr>
    </w:p>
    <w:p w14:paraId="20B97C80" w14:textId="58882F2D" w:rsidR="00014297" w:rsidRPr="002F4C18" w:rsidRDefault="005D6A5F" w:rsidP="00C60BBB">
      <w:pPr>
        <w:pBdr>
          <w:bottom w:val="single" w:sz="4" w:space="1" w:color="auto"/>
        </w:pBdr>
        <w:rPr>
          <w:b/>
          <w:color w:val="000000" w:themeColor="text1"/>
        </w:rPr>
      </w:pPr>
      <w:r>
        <w:rPr>
          <w:b/>
          <w:color w:val="000000" w:themeColor="text1"/>
        </w:rPr>
        <w:t>Univers</w:t>
      </w:r>
      <w:r w:rsidR="002C0671">
        <w:rPr>
          <w:b/>
          <w:color w:val="000000" w:themeColor="text1"/>
        </w:rPr>
        <w:t>i</w:t>
      </w:r>
      <w:r>
        <w:rPr>
          <w:b/>
          <w:color w:val="000000" w:themeColor="text1"/>
        </w:rPr>
        <w:t>ty</w:t>
      </w:r>
      <w:r w:rsidR="00C60BBB" w:rsidRPr="002F4C18">
        <w:rPr>
          <w:b/>
          <w:color w:val="000000" w:themeColor="text1"/>
        </w:rPr>
        <w:t xml:space="preserve"> Service</w:t>
      </w:r>
    </w:p>
    <w:p w14:paraId="06E9FBD7" w14:textId="77777777" w:rsidR="00014297" w:rsidRPr="002F4C18" w:rsidRDefault="00014297" w:rsidP="008D67BF">
      <w:pPr>
        <w:rPr>
          <w:color w:val="000000" w:themeColor="text1"/>
        </w:rPr>
      </w:pPr>
    </w:p>
    <w:p w14:paraId="2E27A304" w14:textId="6F7DA84B" w:rsidR="002123F6" w:rsidRPr="002F4C18" w:rsidRDefault="002123F6" w:rsidP="002123F6">
      <w:pPr>
        <w:ind w:left="1440" w:hanging="720"/>
        <w:rPr>
          <w:color w:val="000000" w:themeColor="text1"/>
        </w:rPr>
      </w:pPr>
      <w:r w:rsidRPr="002F4C18">
        <w:rPr>
          <w:color w:val="000000" w:themeColor="text1"/>
        </w:rPr>
        <w:t>Chair, Department of History and Political Science, Saint Martin’s University, Fall 2021-present.</w:t>
      </w:r>
      <w:r w:rsidRPr="002F4C18">
        <w:rPr>
          <w:color w:val="000000" w:themeColor="text1"/>
        </w:rPr>
        <w:tab/>
      </w:r>
    </w:p>
    <w:p w14:paraId="7097375F" w14:textId="7F928A91" w:rsidR="00D95A02" w:rsidRPr="002F4C18" w:rsidRDefault="00D95A02" w:rsidP="00960BAD">
      <w:pPr>
        <w:ind w:left="1440" w:hanging="720"/>
        <w:rPr>
          <w:color w:val="000000" w:themeColor="text1"/>
        </w:rPr>
      </w:pPr>
      <w:r w:rsidRPr="002F4C18">
        <w:rPr>
          <w:color w:val="000000" w:themeColor="text1"/>
        </w:rPr>
        <w:t xml:space="preserve">Faculty Tech Mentor, Saint Martin’s University, </w:t>
      </w:r>
      <w:r w:rsidR="002123F6" w:rsidRPr="002F4C18">
        <w:rPr>
          <w:color w:val="000000" w:themeColor="text1"/>
        </w:rPr>
        <w:t>F</w:t>
      </w:r>
      <w:r w:rsidRPr="002F4C18">
        <w:rPr>
          <w:color w:val="000000" w:themeColor="text1"/>
        </w:rPr>
        <w:t>all 2020.</w:t>
      </w:r>
    </w:p>
    <w:p w14:paraId="42A5B092" w14:textId="32DD511D" w:rsidR="00D902A5" w:rsidRPr="002F4C18" w:rsidRDefault="00D902A5" w:rsidP="00960BAD">
      <w:pPr>
        <w:ind w:left="1440" w:hanging="720"/>
        <w:rPr>
          <w:color w:val="000000" w:themeColor="text1"/>
        </w:rPr>
      </w:pPr>
      <w:r w:rsidRPr="002F4C18">
        <w:rPr>
          <w:color w:val="000000" w:themeColor="text1"/>
        </w:rPr>
        <w:t>Member, Faculty Senate, Saint Martin’s University, 2020-present.</w:t>
      </w:r>
    </w:p>
    <w:p w14:paraId="1FBB4373" w14:textId="664E775E" w:rsidR="00D902A5" w:rsidRPr="002F4C18" w:rsidRDefault="00D902A5" w:rsidP="00960BAD">
      <w:pPr>
        <w:ind w:left="1440" w:hanging="720"/>
        <w:rPr>
          <w:color w:val="000000" w:themeColor="text1"/>
        </w:rPr>
      </w:pPr>
      <w:r w:rsidRPr="002F4C18">
        <w:rPr>
          <w:color w:val="000000" w:themeColor="text1"/>
        </w:rPr>
        <w:t xml:space="preserve">Faculty Learning Community Leader, “Small Changes that Make a Big Difference,” </w:t>
      </w:r>
      <w:r w:rsidR="002123F6" w:rsidRPr="002F4C18">
        <w:rPr>
          <w:color w:val="000000" w:themeColor="text1"/>
        </w:rPr>
        <w:t>S</w:t>
      </w:r>
      <w:r w:rsidRPr="002F4C18">
        <w:rPr>
          <w:color w:val="000000" w:themeColor="text1"/>
        </w:rPr>
        <w:t>ummer 2020.</w:t>
      </w:r>
    </w:p>
    <w:p w14:paraId="0BF163EC" w14:textId="50D8943A" w:rsidR="00960BAD" w:rsidRPr="002F4C18" w:rsidRDefault="00960BAD" w:rsidP="00960BAD">
      <w:pPr>
        <w:ind w:left="1440" w:hanging="720"/>
        <w:rPr>
          <w:color w:val="000000" w:themeColor="text1"/>
        </w:rPr>
      </w:pPr>
      <w:r w:rsidRPr="002F4C18">
        <w:rPr>
          <w:color w:val="000000" w:themeColor="text1"/>
        </w:rPr>
        <w:t>Chair, Department of History and Political Science, Saint Martin’s University, Spring 2019</w:t>
      </w:r>
      <w:r w:rsidR="001C6FF2" w:rsidRPr="002F4C18">
        <w:rPr>
          <w:color w:val="000000" w:themeColor="text1"/>
        </w:rPr>
        <w:tab/>
      </w:r>
    </w:p>
    <w:p w14:paraId="3224C799" w14:textId="52FDE56A" w:rsidR="004D734E" w:rsidRPr="002F4C18" w:rsidRDefault="004D734E" w:rsidP="00960BAD">
      <w:pPr>
        <w:ind w:left="1440" w:hanging="720"/>
        <w:rPr>
          <w:color w:val="000000" w:themeColor="text1"/>
        </w:rPr>
      </w:pPr>
      <w:r w:rsidRPr="002F4C18">
        <w:rPr>
          <w:color w:val="000000" w:themeColor="text1"/>
        </w:rPr>
        <w:t>Member, CORE Committee, Saint Martin’s University, 2019-present.</w:t>
      </w:r>
    </w:p>
    <w:p w14:paraId="7EA3D8E8" w14:textId="369FBB80" w:rsidR="007447BD" w:rsidRPr="002F4C18" w:rsidRDefault="007447BD" w:rsidP="00960BAD">
      <w:pPr>
        <w:ind w:firstLine="720"/>
        <w:rPr>
          <w:color w:val="000000" w:themeColor="text1"/>
        </w:rPr>
      </w:pPr>
      <w:r w:rsidRPr="002F4C18">
        <w:rPr>
          <w:color w:val="000000" w:themeColor="text1"/>
        </w:rPr>
        <w:t>Member, Faculty Development Committee, Saint Martin’s University, 2017-</w:t>
      </w:r>
      <w:r w:rsidR="00EC749D" w:rsidRPr="002F4C18">
        <w:rPr>
          <w:color w:val="000000" w:themeColor="text1"/>
        </w:rPr>
        <w:t>2020</w:t>
      </w:r>
      <w:r w:rsidRPr="002F4C18">
        <w:rPr>
          <w:color w:val="000000" w:themeColor="text1"/>
        </w:rPr>
        <w:t>.</w:t>
      </w:r>
    </w:p>
    <w:p w14:paraId="5154F1D5" w14:textId="33458C47" w:rsidR="00843885" w:rsidRPr="002F4C18" w:rsidRDefault="00843885" w:rsidP="00843885">
      <w:pPr>
        <w:ind w:left="1440" w:hanging="720"/>
        <w:rPr>
          <w:color w:val="000000" w:themeColor="text1"/>
        </w:rPr>
      </w:pPr>
      <w:r w:rsidRPr="002F4C18">
        <w:rPr>
          <w:color w:val="000000" w:themeColor="text1"/>
        </w:rPr>
        <w:t xml:space="preserve">Workshop </w:t>
      </w:r>
      <w:r w:rsidR="00A4035F" w:rsidRPr="002F4C18">
        <w:rPr>
          <w:color w:val="000000" w:themeColor="text1"/>
        </w:rPr>
        <w:t>Leader</w:t>
      </w:r>
      <w:r w:rsidRPr="002F4C18">
        <w:rPr>
          <w:color w:val="000000" w:themeColor="text1"/>
        </w:rPr>
        <w:t xml:space="preserve"> (with </w:t>
      </w:r>
      <w:proofErr w:type="spellStart"/>
      <w:r w:rsidRPr="002F4C18">
        <w:rPr>
          <w:color w:val="000000" w:themeColor="text1"/>
        </w:rPr>
        <w:t>Sonalini</w:t>
      </w:r>
      <w:proofErr w:type="spellEnd"/>
      <w:r w:rsidRPr="002F4C18">
        <w:rPr>
          <w:color w:val="000000" w:themeColor="text1"/>
        </w:rPr>
        <w:t xml:space="preserve"> </w:t>
      </w:r>
      <w:proofErr w:type="spellStart"/>
      <w:r w:rsidRPr="002F4C18">
        <w:rPr>
          <w:color w:val="000000" w:themeColor="text1"/>
        </w:rPr>
        <w:t>Sapra</w:t>
      </w:r>
      <w:proofErr w:type="spellEnd"/>
      <w:r w:rsidRPr="002F4C18">
        <w:rPr>
          <w:color w:val="000000" w:themeColor="text1"/>
        </w:rPr>
        <w:t>), “Ethics, Pedagogy, and Activism in the Age of Trump,” Summer 2017</w:t>
      </w:r>
    </w:p>
    <w:p w14:paraId="5B5E7B35" w14:textId="17B66B50" w:rsidR="001C6FF2" w:rsidRPr="002F4C18" w:rsidRDefault="001C6FF2" w:rsidP="007447BD">
      <w:pPr>
        <w:ind w:firstLine="720"/>
        <w:rPr>
          <w:color w:val="000000" w:themeColor="text1"/>
        </w:rPr>
      </w:pPr>
      <w:r w:rsidRPr="002F4C18">
        <w:rPr>
          <w:color w:val="000000" w:themeColor="text1"/>
        </w:rPr>
        <w:t>Member, American Studies Committee, Stetson University, 2015-</w:t>
      </w:r>
      <w:r w:rsidR="00843885" w:rsidRPr="002F4C18">
        <w:rPr>
          <w:color w:val="000000" w:themeColor="text1"/>
        </w:rPr>
        <w:t>2016</w:t>
      </w:r>
      <w:r w:rsidRPr="002F4C18">
        <w:rPr>
          <w:color w:val="000000" w:themeColor="text1"/>
        </w:rPr>
        <w:t>.</w:t>
      </w:r>
    </w:p>
    <w:p w14:paraId="4B649D9F" w14:textId="6DFFB6E6" w:rsidR="00BA6642" w:rsidRPr="002F4C18" w:rsidRDefault="00BA6642" w:rsidP="008D67BF">
      <w:pPr>
        <w:ind w:firstLine="720"/>
        <w:rPr>
          <w:color w:val="000000" w:themeColor="text1"/>
        </w:rPr>
      </w:pPr>
      <w:r w:rsidRPr="002F4C18">
        <w:rPr>
          <w:color w:val="000000" w:themeColor="text1"/>
        </w:rPr>
        <w:t>Graduate Coordinator for the Ethics and Public Life Speaker Series, 2013.</w:t>
      </w:r>
    </w:p>
    <w:p w14:paraId="596F2991" w14:textId="77777777" w:rsidR="00014297" w:rsidRPr="002F4C18" w:rsidRDefault="00014297" w:rsidP="008D67BF">
      <w:pPr>
        <w:ind w:firstLine="720"/>
        <w:rPr>
          <w:color w:val="000000" w:themeColor="text1"/>
        </w:rPr>
      </w:pPr>
      <w:r w:rsidRPr="002F4C18">
        <w:rPr>
          <w:color w:val="000000" w:themeColor="text1"/>
        </w:rPr>
        <w:t>Participant in the Public Sector Initiative, School of Industrial and Labor Relations, 2012.</w:t>
      </w:r>
    </w:p>
    <w:p w14:paraId="189A7DF0" w14:textId="77777777" w:rsidR="00014297" w:rsidRPr="002F4C18" w:rsidRDefault="00014297" w:rsidP="008D67BF">
      <w:pPr>
        <w:pStyle w:val="ListParagraph"/>
        <w:numPr>
          <w:ilvl w:val="0"/>
          <w:numId w:val="2"/>
        </w:numPr>
        <w:ind w:left="1800"/>
        <w:rPr>
          <w:color w:val="000000" w:themeColor="text1"/>
        </w:rPr>
      </w:pPr>
      <w:r w:rsidRPr="002F4C18">
        <w:rPr>
          <w:color w:val="000000" w:themeColor="text1"/>
        </w:rPr>
        <w:t>Initiative to bring together students and faculty studying public sector labor relations to discuss research and develop larger research questions and projects.</w:t>
      </w:r>
    </w:p>
    <w:p w14:paraId="79DE26FE" w14:textId="279C4D37" w:rsidR="00014297" w:rsidRPr="002F4C18" w:rsidRDefault="00092657" w:rsidP="008D67BF">
      <w:pPr>
        <w:ind w:firstLine="720"/>
        <w:rPr>
          <w:color w:val="000000" w:themeColor="text1"/>
        </w:rPr>
      </w:pPr>
      <w:r w:rsidRPr="002F4C18">
        <w:rPr>
          <w:color w:val="000000" w:themeColor="text1"/>
        </w:rPr>
        <w:t>Graduate-Faculty Liaison</w:t>
      </w:r>
      <w:r w:rsidR="00014297" w:rsidRPr="002F4C18">
        <w:rPr>
          <w:color w:val="000000" w:themeColor="text1"/>
        </w:rPr>
        <w:t>, 2009-2010</w:t>
      </w:r>
    </w:p>
    <w:p w14:paraId="09DA8CEB" w14:textId="1D8695F8" w:rsidR="00674B56" w:rsidRPr="002F4C18" w:rsidRDefault="00014297" w:rsidP="008D67BF">
      <w:pPr>
        <w:pStyle w:val="ListParagraph"/>
        <w:numPr>
          <w:ilvl w:val="0"/>
          <w:numId w:val="2"/>
        </w:numPr>
        <w:ind w:left="1800"/>
        <w:rPr>
          <w:color w:val="000000" w:themeColor="text1"/>
        </w:rPr>
      </w:pPr>
      <w:r w:rsidRPr="002F4C18">
        <w:rPr>
          <w:color w:val="000000" w:themeColor="text1"/>
        </w:rPr>
        <w:t>Group of four graduate students who lead the orientation for first-year graduate students in the Government Department and organize a series of professionalization colloquium throughout the year.</w:t>
      </w:r>
    </w:p>
    <w:p w14:paraId="54FA29F0" w14:textId="77777777" w:rsidR="007C4782" w:rsidRPr="002F4C18" w:rsidRDefault="007C4782" w:rsidP="008D67BF">
      <w:pPr>
        <w:rPr>
          <w:b/>
          <w:color w:val="000000" w:themeColor="text1"/>
        </w:rPr>
      </w:pPr>
    </w:p>
    <w:p w14:paraId="2EED1923" w14:textId="599B85B5" w:rsidR="00674B56" w:rsidRPr="002F4C18" w:rsidRDefault="00C60BBB" w:rsidP="00C60BBB">
      <w:pPr>
        <w:pBdr>
          <w:bottom w:val="single" w:sz="4" w:space="1" w:color="auto"/>
        </w:pBdr>
        <w:rPr>
          <w:b/>
          <w:color w:val="000000" w:themeColor="text1"/>
        </w:rPr>
      </w:pPr>
      <w:r w:rsidRPr="002F4C18">
        <w:rPr>
          <w:b/>
          <w:color w:val="000000" w:themeColor="text1"/>
        </w:rPr>
        <w:t>Professional Affiliations</w:t>
      </w:r>
    </w:p>
    <w:p w14:paraId="58EA1041" w14:textId="77777777" w:rsidR="00674B56" w:rsidRPr="002F4C18" w:rsidRDefault="00674B56" w:rsidP="008D67BF">
      <w:pPr>
        <w:rPr>
          <w:b/>
          <w:color w:val="000000" w:themeColor="text1"/>
        </w:rPr>
      </w:pPr>
    </w:p>
    <w:p w14:paraId="74566CB4" w14:textId="2F13B1BB" w:rsidR="00BE6A9E" w:rsidRPr="002F4C18" w:rsidRDefault="009A145D" w:rsidP="007447BD">
      <w:pPr>
        <w:ind w:left="1440" w:hanging="720"/>
        <w:rPr>
          <w:color w:val="000000" w:themeColor="text1"/>
        </w:rPr>
      </w:pPr>
      <w:r w:rsidRPr="002F4C18">
        <w:rPr>
          <w:color w:val="000000" w:themeColor="text1"/>
        </w:rPr>
        <w:t>Member</w:t>
      </w:r>
      <w:r w:rsidR="00BE6A9E" w:rsidRPr="002F4C18">
        <w:rPr>
          <w:color w:val="000000" w:themeColor="text1"/>
        </w:rPr>
        <w:t xml:space="preserve">, Scholars Strategy Network, </w:t>
      </w:r>
      <w:r w:rsidR="00B66DF1" w:rsidRPr="002F4C18">
        <w:rPr>
          <w:color w:val="000000" w:themeColor="text1"/>
        </w:rPr>
        <w:t>http://www.scholarsstrategynetwork.org/scholar-profile/381</w:t>
      </w:r>
    </w:p>
    <w:p w14:paraId="75C95EB8" w14:textId="4BDFE9E7" w:rsidR="00674B56" w:rsidRPr="002F4C18" w:rsidRDefault="00674B56" w:rsidP="002A1A51">
      <w:pPr>
        <w:ind w:left="1440" w:hanging="720"/>
        <w:rPr>
          <w:color w:val="000000" w:themeColor="text1"/>
        </w:rPr>
      </w:pPr>
      <w:r w:rsidRPr="002F4C18">
        <w:rPr>
          <w:color w:val="000000" w:themeColor="text1"/>
        </w:rPr>
        <w:t xml:space="preserve">Member: American Political Science Association (sections: public policy and politics and history) </w:t>
      </w:r>
    </w:p>
    <w:p w14:paraId="492C1433" w14:textId="77777777" w:rsidR="004D734E" w:rsidRPr="002F4C18" w:rsidRDefault="004D734E" w:rsidP="0020755F">
      <w:pPr>
        <w:rPr>
          <w:color w:val="000000" w:themeColor="text1"/>
        </w:rPr>
      </w:pPr>
    </w:p>
    <w:p w14:paraId="1B2C9B21" w14:textId="13CDE5C6" w:rsidR="00E34806" w:rsidRPr="002F4C18" w:rsidRDefault="00C60BBB" w:rsidP="00E86E6E">
      <w:pPr>
        <w:pBdr>
          <w:bottom w:val="single" w:sz="4" w:space="1" w:color="auto"/>
        </w:pBdr>
        <w:tabs>
          <w:tab w:val="left" w:pos="900"/>
        </w:tabs>
        <w:rPr>
          <w:rFonts w:eastAsiaTheme="minorHAnsi"/>
          <w:b/>
          <w:color w:val="000000" w:themeColor="text1"/>
        </w:rPr>
      </w:pPr>
      <w:r w:rsidRPr="002F4C18">
        <w:rPr>
          <w:rFonts w:eastAsiaTheme="minorHAnsi"/>
          <w:b/>
          <w:color w:val="000000" w:themeColor="text1"/>
        </w:rPr>
        <w:t>Presentations</w:t>
      </w:r>
    </w:p>
    <w:p w14:paraId="2FB8768C" w14:textId="7F09298D" w:rsidR="00780C35" w:rsidRPr="002F4C18" w:rsidRDefault="00E34806" w:rsidP="0020755F">
      <w:pPr>
        <w:tabs>
          <w:tab w:val="left" w:pos="900"/>
        </w:tabs>
        <w:rPr>
          <w:rFonts w:eastAsiaTheme="minorHAnsi"/>
          <w:b/>
          <w:color w:val="000000" w:themeColor="text1"/>
        </w:rPr>
      </w:pPr>
      <w:r w:rsidRPr="002F4C18">
        <w:rPr>
          <w:rFonts w:eastAsiaTheme="minorHAnsi"/>
          <w:b/>
          <w:color w:val="000000" w:themeColor="text1"/>
        </w:rPr>
        <w:t>Conferences:</w:t>
      </w:r>
    </w:p>
    <w:p w14:paraId="77D73515" w14:textId="0E45D52B" w:rsidR="005F6E15" w:rsidRDefault="005F6E15" w:rsidP="00510AD7">
      <w:pPr>
        <w:ind w:left="1440" w:hanging="720"/>
        <w:rPr>
          <w:color w:val="000000" w:themeColor="text1"/>
          <w:shd w:val="clear" w:color="auto" w:fill="FFFFFF"/>
        </w:rPr>
      </w:pPr>
      <w:r>
        <w:rPr>
          <w:color w:val="000000" w:themeColor="text1"/>
          <w:shd w:val="clear" w:color="auto" w:fill="FFFFFF"/>
        </w:rPr>
        <w:t xml:space="preserve">Roundtable Organizer and Presenter, “Organized Labor in Contemporary American Politics,” </w:t>
      </w:r>
      <w:r w:rsidRPr="002F4C18">
        <w:rPr>
          <w:color w:val="000000" w:themeColor="text1"/>
          <w:shd w:val="clear" w:color="auto" w:fill="FFFFFF"/>
        </w:rPr>
        <w:t>Annual Meeting of the American Political Science Association</w:t>
      </w:r>
      <w:r>
        <w:rPr>
          <w:color w:val="000000" w:themeColor="text1"/>
          <w:shd w:val="clear" w:color="auto" w:fill="FFFFFF"/>
        </w:rPr>
        <w:t xml:space="preserve"> (September 30, 2021).</w:t>
      </w:r>
    </w:p>
    <w:p w14:paraId="634C20D0" w14:textId="280F92FC" w:rsidR="005F6E15" w:rsidRDefault="005F6E15" w:rsidP="00510AD7">
      <w:pPr>
        <w:ind w:left="1440" w:hanging="720"/>
        <w:rPr>
          <w:color w:val="000000" w:themeColor="text1"/>
          <w:shd w:val="clear" w:color="auto" w:fill="FFFFFF"/>
        </w:rPr>
      </w:pPr>
      <w:r>
        <w:rPr>
          <w:color w:val="000000" w:themeColor="text1"/>
          <w:shd w:val="clear" w:color="auto" w:fill="FFFFFF"/>
        </w:rPr>
        <w:t xml:space="preserve">“The United States’ Lack of Paid Family Leave in Historical Perspective,” </w:t>
      </w:r>
      <w:r w:rsidRPr="002F4C18">
        <w:rPr>
          <w:color w:val="000000" w:themeColor="text1"/>
          <w:shd w:val="clear" w:color="auto" w:fill="FFFFFF"/>
        </w:rPr>
        <w:t>Annual Meeting of the American Political Science Association</w:t>
      </w:r>
      <w:r>
        <w:rPr>
          <w:color w:val="000000" w:themeColor="text1"/>
          <w:shd w:val="clear" w:color="auto" w:fill="FFFFFF"/>
        </w:rPr>
        <w:t xml:space="preserve"> (September 29, 2021).</w:t>
      </w:r>
    </w:p>
    <w:p w14:paraId="5CCFA6C6" w14:textId="720D0073" w:rsidR="00A61BD6" w:rsidRPr="002F4C18" w:rsidRDefault="00A61BD6" w:rsidP="00510AD7">
      <w:pPr>
        <w:ind w:left="1440" w:hanging="720"/>
        <w:rPr>
          <w:bCs/>
          <w:color w:val="000000" w:themeColor="text1"/>
          <w:shd w:val="clear" w:color="auto" w:fill="FFFFFF"/>
        </w:rPr>
      </w:pPr>
      <w:r w:rsidRPr="002F4C18">
        <w:rPr>
          <w:color w:val="000000" w:themeColor="text1"/>
          <w:shd w:val="clear" w:color="auto" w:fill="FFFFFF"/>
        </w:rPr>
        <w:t xml:space="preserve">“The Historical Origins of America’s Exceptionalism on Paid Family Leave,” </w:t>
      </w:r>
      <w:r w:rsidR="004167C8" w:rsidRPr="002F4C18">
        <w:rPr>
          <w:color w:val="000000" w:themeColor="text1"/>
          <w:shd w:val="clear" w:color="auto" w:fill="FFFFFF"/>
        </w:rPr>
        <w:t>virtual</w:t>
      </w:r>
      <w:r w:rsidRPr="002F4C18">
        <w:rPr>
          <w:color w:val="000000" w:themeColor="text1"/>
          <w:shd w:val="clear" w:color="auto" w:fill="FFFFFF"/>
        </w:rPr>
        <w:t xml:space="preserve"> Annual Meeting of the American Political Science Association (September 11, 2020).</w:t>
      </w:r>
    </w:p>
    <w:p w14:paraId="428B2154" w14:textId="22DEEA4F" w:rsidR="00510AD7" w:rsidRPr="002F4C18" w:rsidRDefault="00510AD7" w:rsidP="00510AD7">
      <w:pPr>
        <w:ind w:left="1440" w:hanging="720"/>
        <w:rPr>
          <w:bCs/>
          <w:color w:val="000000" w:themeColor="text1"/>
          <w:shd w:val="clear" w:color="auto" w:fill="FFFFFF"/>
        </w:rPr>
      </w:pPr>
      <w:r w:rsidRPr="002F4C18">
        <w:rPr>
          <w:bCs/>
          <w:color w:val="000000" w:themeColor="text1"/>
          <w:shd w:val="clear" w:color="auto" w:fill="FFFFFF"/>
        </w:rPr>
        <w:lastRenderedPageBreak/>
        <w:t>“Turning to the States: Life for Public Sector Employees Without Collective Bargaining Rights in the 1940s and 1950s,” presented at the Annual Meeting of the Western Political Science Association (April 13, 2017).</w:t>
      </w:r>
    </w:p>
    <w:p w14:paraId="5936A50E" w14:textId="3A2EDDEE" w:rsidR="00780C35" w:rsidRPr="002F4C18" w:rsidRDefault="00780C35" w:rsidP="00780C35">
      <w:pPr>
        <w:ind w:left="1440" w:hanging="720"/>
        <w:rPr>
          <w:color w:val="000000" w:themeColor="text1"/>
        </w:rPr>
      </w:pPr>
      <w:r w:rsidRPr="002F4C18">
        <w:rPr>
          <w:bCs/>
          <w:color w:val="000000" w:themeColor="text1"/>
          <w:shd w:val="clear" w:color="auto" w:fill="FFFFFF"/>
        </w:rPr>
        <w:t>“Fractured Union: Divided Labor Law and Public and Private Sector Union Conflict,” presented at the Annual Meeting of the American Political Science Association (September 3, 2015).</w:t>
      </w:r>
    </w:p>
    <w:p w14:paraId="3E7159E9" w14:textId="0F36C5D0" w:rsidR="00780C35" w:rsidRPr="002F4C18" w:rsidRDefault="00780C35" w:rsidP="00780C35">
      <w:pPr>
        <w:ind w:left="1440" w:hanging="720"/>
        <w:rPr>
          <w:color w:val="000000" w:themeColor="text1"/>
        </w:rPr>
      </w:pPr>
      <w:r w:rsidRPr="002F4C18">
        <w:rPr>
          <w:bCs/>
          <w:color w:val="000000" w:themeColor="text1"/>
          <w:shd w:val="clear" w:color="auto" w:fill="FFFFFF"/>
        </w:rPr>
        <w:t>“Fractured Union: Divided Labor Law and Public and Private Sector Union Conflict,” presented at the Annual Meeting of the Western Political Science Association (April 4, 2015).</w:t>
      </w:r>
    </w:p>
    <w:p w14:paraId="7A68B4A8" w14:textId="2C1C11B4" w:rsidR="00E34806" w:rsidRPr="002F4C18" w:rsidRDefault="00E34806" w:rsidP="0025763A">
      <w:pPr>
        <w:ind w:left="1440" w:hanging="720"/>
        <w:rPr>
          <w:b/>
          <w:color w:val="000000" w:themeColor="text1"/>
        </w:rPr>
      </w:pPr>
      <w:r w:rsidRPr="002F4C18">
        <w:rPr>
          <w:color w:val="000000" w:themeColor="text1"/>
        </w:rPr>
        <w:t>“</w:t>
      </w:r>
      <w:r w:rsidR="0025763A" w:rsidRPr="002F4C18">
        <w:rPr>
          <w:color w:val="000000" w:themeColor="text1"/>
        </w:rPr>
        <w:t xml:space="preserve">Partisan Preemption: the Strategic use of Policy Design in Federal Preemption Legislation” (with Mallory </w:t>
      </w:r>
      <w:proofErr w:type="spellStart"/>
      <w:r w:rsidR="0025763A" w:rsidRPr="002F4C18">
        <w:rPr>
          <w:color w:val="000000" w:themeColor="text1"/>
        </w:rPr>
        <w:t>SoRelle</w:t>
      </w:r>
      <w:proofErr w:type="spellEnd"/>
      <w:r w:rsidR="0025763A" w:rsidRPr="002F4C18">
        <w:rPr>
          <w:color w:val="000000" w:themeColor="text1"/>
        </w:rPr>
        <w:t xml:space="preserve">), </w:t>
      </w:r>
      <w:r w:rsidR="009A145D" w:rsidRPr="002F4C18">
        <w:rPr>
          <w:color w:val="000000" w:themeColor="text1"/>
        </w:rPr>
        <w:t>presented</w:t>
      </w:r>
      <w:r w:rsidR="0025763A" w:rsidRPr="002F4C18">
        <w:rPr>
          <w:color w:val="000000" w:themeColor="text1"/>
        </w:rPr>
        <w:t xml:space="preserve"> at the Annual Meeting of the American Political Science Association (August 29, 2014).</w:t>
      </w:r>
    </w:p>
    <w:p w14:paraId="1DE77E81" w14:textId="4396A77E" w:rsidR="00E34806" w:rsidRPr="002F4C18" w:rsidRDefault="00E34806" w:rsidP="00E34806">
      <w:pPr>
        <w:tabs>
          <w:tab w:val="left" w:pos="900"/>
        </w:tabs>
        <w:ind w:left="1440" w:hanging="720"/>
        <w:rPr>
          <w:color w:val="000000" w:themeColor="text1"/>
        </w:rPr>
      </w:pPr>
      <w:r w:rsidRPr="002F4C18">
        <w:rPr>
          <w:color w:val="000000" w:themeColor="text1"/>
        </w:rPr>
        <w:t xml:space="preserve">“Stigmatized or Politically Disillusioned Recipients? Policy Feedback and the Dampening Effect of Means-Tested Programs on Recipients’ Participation,” </w:t>
      </w:r>
      <w:r w:rsidR="0045522A" w:rsidRPr="002F4C18">
        <w:rPr>
          <w:color w:val="000000" w:themeColor="text1"/>
        </w:rPr>
        <w:t>Presented</w:t>
      </w:r>
      <w:r w:rsidRPr="002F4C18">
        <w:rPr>
          <w:color w:val="000000" w:themeColor="text1"/>
        </w:rPr>
        <w:t xml:space="preserve"> at the Annual Meeting of the American</w:t>
      </w:r>
      <w:r w:rsidR="0025763A" w:rsidRPr="002F4C18">
        <w:rPr>
          <w:color w:val="000000" w:themeColor="text1"/>
        </w:rPr>
        <w:t xml:space="preserve"> Political Science Association </w:t>
      </w:r>
      <w:r w:rsidRPr="002F4C18">
        <w:rPr>
          <w:color w:val="000000" w:themeColor="text1"/>
        </w:rPr>
        <w:t>(August 29, 2013).</w:t>
      </w:r>
    </w:p>
    <w:p w14:paraId="54ECDCE0" w14:textId="77777777" w:rsidR="00E34806" w:rsidRPr="002F4C18" w:rsidRDefault="00E34806" w:rsidP="00E34806">
      <w:pPr>
        <w:ind w:left="1440" w:hanging="720"/>
        <w:rPr>
          <w:color w:val="000000" w:themeColor="text1"/>
        </w:rPr>
      </w:pPr>
      <w:r w:rsidRPr="002F4C18">
        <w:rPr>
          <w:color w:val="000000" w:themeColor="text1"/>
        </w:rPr>
        <w:t>“Labor’s New Rank and File: The Heterogeneous Political Preferences and Behavior of Public and Private Sector Union Members.”  Presented at the Midwest Political Science Association Conference in Chicago, IL (April 11, 2013).</w:t>
      </w:r>
      <w:r w:rsidRPr="002F4C18">
        <w:rPr>
          <w:rFonts w:eastAsiaTheme="minorHAnsi"/>
          <w:color w:val="000000" w:themeColor="text1"/>
        </w:rPr>
        <w:tab/>
      </w:r>
    </w:p>
    <w:p w14:paraId="1DE25831" w14:textId="77777777" w:rsidR="00E34806" w:rsidRPr="002F4C18" w:rsidRDefault="00E34806" w:rsidP="00E34806">
      <w:pPr>
        <w:tabs>
          <w:tab w:val="left" w:pos="900"/>
        </w:tabs>
        <w:ind w:left="1440" w:hanging="720"/>
        <w:rPr>
          <w:rFonts w:eastAsiaTheme="minorHAnsi"/>
          <w:color w:val="000000" w:themeColor="text1"/>
        </w:rPr>
      </w:pPr>
      <w:r w:rsidRPr="002F4C18">
        <w:rPr>
          <w:color w:val="000000" w:themeColor="text1"/>
        </w:rPr>
        <w:t xml:space="preserve"> “The Distinct Paths of Public and Private Sector Unionization.”  Presented at the Conference on Policy History in Richmond, VA (June 9, 2012).</w:t>
      </w:r>
    </w:p>
    <w:p w14:paraId="4A09CCBA" w14:textId="6A01A487" w:rsidR="00A61BD6" w:rsidRPr="002F4C18" w:rsidRDefault="00E34806" w:rsidP="004167C8">
      <w:pPr>
        <w:tabs>
          <w:tab w:val="left" w:pos="900"/>
        </w:tabs>
        <w:ind w:left="1440" w:hanging="720"/>
        <w:rPr>
          <w:rFonts w:eastAsiaTheme="minorHAnsi"/>
          <w:color w:val="000000" w:themeColor="text1"/>
        </w:rPr>
      </w:pPr>
      <w:r w:rsidRPr="002F4C18">
        <w:rPr>
          <w:rFonts w:eastAsiaTheme="minorHAnsi"/>
          <w:color w:val="000000" w:themeColor="text1"/>
        </w:rPr>
        <w:t>“Primary Voting and General Election Turnout” with Michael Jones-Correa.  Presented at the Midwest Political Science Association Conference in Chicago, IL (April 1, 2011).</w:t>
      </w:r>
    </w:p>
    <w:p w14:paraId="60F0FA4F" w14:textId="77777777" w:rsidR="00E34806" w:rsidRPr="002F4C18" w:rsidRDefault="00E34806" w:rsidP="00E34806">
      <w:pPr>
        <w:tabs>
          <w:tab w:val="left" w:pos="900"/>
        </w:tabs>
        <w:rPr>
          <w:b/>
          <w:color w:val="000000" w:themeColor="text1"/>
        </w:rPr>
      </w:pPr>
      <w:r w:rsidRPr="002F4C18">
        <w:rPr>
          <w:b/>
          <w:color w:val="000000" w:themeColor="text1"/>
        </w:rPr>
        <w:t>Invited Presentations:</w:t>
      </w:r>
    </w:p>
    <w:p w14:paraId="2E24B292" w14:textId="68C5F311" w:rsidR="002123F6" w:rsidRPr="002F4C18" w:rsidRDefault="002123F6" w:rsidP="002123F6">
      <w:pPr>
        <w:ind w:left="1440" w:hanging="720"/>
        <w:rPr>
          <w:bCs/>
          <w:color w:val="000000" w:themeColor="text1"/>
        </w:rPr>
      </w:pPr>
      <w:r w:rsidRPr="002F4C18">
        <w:rPr>
          <w:color w:val="000000" w:themeColor="text1"/>
        </w:rPr>
        <w:t>“</w:t>
      </w:r>
      <w:r w:rsidRPr="002F4C18">
        <w:rPr>
          <w:bCs/>
          <w:color w:val="000000" w:themeColor="text1"/>
        </w:rPr>
        <w:t>The Historical Origins of the United States’ Exceptionalism on Paid Family Leave,” presented at the Labor, Work, and American Political Development conference organized by David Bateman and Steven White, Cornell University (May 28, 2021).</w:t>
      </w:r>
    </w:p>
    <w:p w14:paraId="029A1202" w14:textId="42AE2741" w:rsidR="0025763A" w:rsidRPr="002F4C18" w:rsidRDefault="0025763A" w:rsidP="00E34806">
      <w:pPr>
        <w:ind w:left="1440" w:hanging="720"/>
        <w:rPr>
          <w:color w:val="000000" w:themeColor="text1"/>
        </w:rPr>
      </w:pPr>
      <w:r w:rsidRPr="002F4C18">
        <w:rPr>
          <w:color w:val="000000" w:themeColor="text1"/>
        </w:rPr>
        <w:t>“Stigmatized or Politically Disillusioned Recipients? Policy Feedback and the Dampening Effect of Means-Tested Programs on Recipients’ Participation,” presented at the Democracy in America: Participation and Social Justice Conference, Stetson University (March 28, 2014).</w:t>
      </w:r>
    </w:p>
    <w:p w14:paraId="17BF9366" w14:textId="77777777" w:rsidR="00E34806" w:rsidRPr="002F4C18" w:rsidRDefault="00E34806" w:rsidP="00E34806">
      <w:pPr>
        <w:ind w:left="1440" w:hanging="720"/>
        <w:rPr>
          <w:color w:val="000000" w:themeColor="text1"/>
        </w:rPr>
      </w:pPr>
      <w:r w:rsidRPr="002F4C18">
        <w:rPr>
          <w:color w:val="000000" w:themeColor="text1"/>
        </w:rPr>
        <w:t>“Solidarity’s Wedge: How America’s Federalized Labor Law Divides and Diminishes the Effectiveness of Public and Private Sector Unions.” Cornell Government Department Graduate Colloquium (Spring 2013).</w:t>
      </w:r>
    </w:p>
    <w:p w14:paraId="2B867CB5" w14:textId="77777777" w:rsidR="00E34806" w:rsidRPr="002F4C18" w:rsidRDefault="00E34806" w:rsidP="00E34806">
      <w:pPr>
        <w:tabs>
          <w:tab w:val="left" w:pos="-630"/>
        </w:tabs>
        <w:ind w:left="1440" w:hanging="720"/>
        <w:rPr>
          <w:rFonts w:eastAsiaTheme="minorHAnsi"/>
          <w:color w:val="000000" w:themeColor="text1"/>
        </w:rPr>
      </w:pPr>
      <w:r w:rsidRPr="002F4C18">
        <w:rPr>
          <w:rFonts w:eastAsiaTheme="minorHAnsi"/>
          <w:color w:val="000000" w:themeColor="text1"/>
        </w:rPr>
        <w:t>“The Distinct Paths of Public and Private Sector Unionization.” Invited to present to the Politics faculty at Willamette University (November 1, 2012).</w:t>
      </w:r>
    </w:p>
    <w:p w14:paraId="616AFE9F" w14:textId="77777777" w:rsidR="00E34806" w:rsidRPr="002F4C18" w:rsidRDefault="00E34806" w:rsidP="00E34806">
      <w:pPr>
        <w:tabs>
          <w:tab w:val="left" w:pos="-630"/>
        </w:tabs>
        <w:ind w:left="1440" w:hanging="720"/>
        <w:rPr>
          <w:rFonts w:eastAsiaTheme="minorHAnsi"/>
          <w:color w:val="000000" w:themeColor="text1"/>
        </w:rPr>
      </w:pPr>
      <w:r w:rsidRPr="002F4C18">
        <w:rPr>
          <w:rFonts w:eastAsiaTheme="minorHAnsi"/>
          <w:color w:val="000000" w:themeColor="text1"/>
        </w:rPr>
        <w:t>Cornell Government Department Research Colloquium</w:t>
      </w:r>
    </w:p>
    <w:p w14:paraId="60B715EB" w14:textId="77777777" w:rsidR="00E34806" w:rsidRPr="002F4C18" w:rsidRDefault="00E34806" w:rsidP="00E34806">
      <w:pPr>
        <w:pStyle w:val="ListParagraph"/>
        <w:numPr>
          <w:ilvl w:val="0"/>
          <w:numId w:val="3"/>
        </w:numPr>
        <w:rPr>
          <w:color w:val="000000" w:themeColor="text1"/>
        </w:rPr>
      </w:pPr>
      <w:r w:rsidRPr="002F4C18">
        <w:rPr>
          <w:color w:val="000000" w:themeColor="text1"/>
        </w:rPr>
        <w:t>“Gaining or Losing a Voice for Working Americans? The Inclusivity, Mobilizing Strength, and Reputation of Organized Labor, 1947-2012.” (Fall, 2011).</w:t>
      </w:r>
    </w:p>
    <w:p w14:paraId="6331F4B6" w14:textId="4A12E12A" w:rsidR="00E34806" w:rsidRPr="002F4C18" w:rsidRDefault="00E34806" w:rsidP="00843885">
      <w:pPr>
        <w:pStyle w:val="ListParagraph"/>
        <w:numPr>
          <w:ilvl w:val="0"/>
          <w:numId w:val="3"/>
        </w:numPr>
        <w:tabs>
          <w:tab w:val="left" w:pos="-630"/>
        </w:tabs>
        <w:rPr>
          <w:color w:val="000000" w:themeColor="text1"/>
        </w:rPr>
      </w:pPr>
      <w:r w:rsidRPr="002F4C18">
        <w:rPr>
          <w:color w:val="000000" w:themeColor="text1"/>
        </w:rPr>
        <w:t>“Stigmatized or Politically Disillusioned Recipients? Policy Feedback and the Dampening Effect of Means-Tested Programs on Recipients’ Participation.” (Spring, 2010).</w:t>
      </w:r>
    </w:p>
    <w:p w14:paraId="3E1A9D77" w14:textId="77777777" w:rsidR="004D734E" w:rsidRPr="002F4C18" w:rsidRDefault="004D734E" w:rsidP="004167C8">
      <w:pPr>
        <w:tabs>
          <w:tab w:val="left" w:pos="-630"/>
        </w:tabs>
        <w:rPr>
          <w:color w:val="000000" w:themeColor="text1"/>
        </w:rPr>
      </w:pPr>
    </w:p>
    <w:p w14:paraId="0E85CA8E" w14:textId="59017CD5" w:rsidR="00E34806" w:rsidRPr="002F4C18" w:rsidRDefault="00C60BBB" w:rsidP="00C60BBB">
      <w:pPr>
        <w:pBdr>
          <w:bottom w:val="single" w:sz="4" w:space="1" w:color="auto"/>
        </w:pBdr>
        <w:rPr>
          <w:b/>
          <w:color w:val="000000" w:themeColor="text1"/>
        </w:rPr>
      </w:pPr>
      <w:r w:rsidRPr="002F4C18">
        <w:rPr>
          <w:b/>
          <w:color w:val="000000" w:themeColor="text1"/>
        </w:rPr>
        <w:lastRenderedPageBreak/>
        <w:t>Training</w:t>
      </w:r>
    </w:p>
    <w:p w14:paraId="3DB8544C" w14:textId="77777777" w:rsidR="00E34806" w:rsidRPr="002F4C18" w:rsidRDefault="00E34806" w:rsidP="00E34806">
      <w:pPr>
        <w:rPr>
          <w:b/>
          <w:color w:val="000000" w:themeColor="text1"/>
        </w:rPr>
      </w:pPr>
    </w:p>
    <w:p w14:paraId="0F431DB1" w14:textId="492FB230" w:rsidR="002C31B0" w:rsidRPr="002F4C18" w:rsidRDefault="002C31B0" w:rsidP="002C31B0">
      <w:pPr>
        <w:ind w:left="1440" w:hanging="720"/>
        <w:rPr>
          <w:color w:val="000000" w:themeColor="text1"/>
        </w:rPr>
      </w:pPr>
      <w:r w:rsidRPr="002F4C18">
        <w:rPr>
          <w:color w:val="000000" w:themeColor="text1"/>
        </w:rPr>
        <w:t>Moodle Forums: Engaging Students with Online Discussion and Collaboration (co-facilitator), Saint Martin’s University, Summer 2020</w:t>
      </w:r>
    </w:p>
    <w:p w14:paraId="06AA111B" w14:textId="7C3A101E" w:rsidR="00034D1C" w:rsidRPr="002F4C18" w:rsidRDefault="00034D1C" w:rsidP="00034D1C">
      <w:pPr>
        <w:ind w:left="1440" w:hanging="720"/>
        <w:rPr>
          <w:color w:val="000000" w:themeColor="text1"/>
        </w:rPr>
      </w:pPr>
      <w:r w:rsidRPr="002F4C18">
        <w:rPr>
          <w:color w:val="000000" w:themeColor="text1"/>
        </w:rPr>
        <w:t>Faculty Learning Community: Small Changes that Make a Big Difference/Designing Engaging Writing Assignments (</w:t>
      </w:r>
      <w:r w:rsidR="002C31B0" w:rsidRPr="002F4C18">
        <w:rPr>
          <w:color w:val="000000" w:themeColor="text1"/>
        </w:rPr>
        <w:t>c</w:t>
      </w:r>
      <w:r w:rsidRPr="002F4C18">
        <w:rPr>
          <w:color w:val="000000" w:themeColor="text1"/>
        </w:rPr>
        <w:t xml:space="preserve">o-facilitator), Saint Martin’s University, Summer 2020 </w:t>
      </w:r>
    </w:p>
    <w:p w14:paraId="7CFF6188" w14:textId="5EEEDE29" w:rsidR="00034D1C" w:rsidRPr="002F4C18" w:rsidRDefault="00034D1C" w:rsidP="00E34806">
      <w:pPr>
        <w:ind w:firstLine="720"/>
        <w:rPr>
          <w:color w:val="000000" w:themeColor="text1"/>
        </w:rPr>
      </w:pPr>
      <w:r w:rsidRPr="002F4C18">
        <w:rPr>
          <w:color w:val="000000" w:themeColor="text1"/>
        </w:rPr>
        <w:t>Ethics and Pedagogy in the Age of Trump (</w:t>
      </w:r>
      <w:r w:rsidR="002C31B0" w:rsidRPr="002F4C18">
        <w:rPr>
          <w:color w:val="000000" w:themeColor="text1"/>
        </w:rPr>
        <w:t>c</w:t>
      </w:r>
      <w:r w:rsidRPr="002F4C18">
        <w:rPr>
          <w:color w:val="000000" w:themeColor="text1"/>
        </w:rPr>
        <w:t xml:space="preserve">o-facilitator), Saint Martin’s University, </w:t>
      </w:r>
      <w:r w:rsidRPr="002F4C18">
        <w:rPr>
          <w:color w:val="000000" w:themeColor="text1"/>
        </w:rPr>
        <w:tab/>
      </w:r>
      <w:r w:rsidRPr="002F4C18">
        <w:rPr>
          <w:color w:val="000000" w:themeColor="text1"/>
        </w:rPr>
        <w:tab/>
      </w:r>
      <w:r w:rsidRPr="002F4C18">
        <w:rPr>
          <w:color w:val="000000" w:themeColor="text1"/>
        </w:rPr>
        <w:tab/>
        <w:t xml:space="preserve">Summer 2017 </w:t>
      </w:r>
    </w:p>
    <w:p w14:paraId="529D4AB6" w14:textId="2527A55B" w:rsidR="0032697B" w:rsidRPr="002F4C18" w:rsidRDefault="0032697B" w:rsidP="00E34806">
      <w:pPr>
        <w:ind w:firstLine="720"/>
        <w:rPr>
          <w:color w:val="000000" w:themeColor="text1"/>
        </w:rPr>
      </w:pPr>
      <w:r w:rsidRPr="002F4C18">
        <w:rPr>
          <w:color w:val="000000" w:themeColor="text1"/>
        </w:rPr>
        <w:t>Diversity Institute, Saint Martin’s University, Spring 2017.</w:t>
      </w:r>
    </w:p>
    <w:p w14:paraId="6386AF9D" w14:textId="77777777" w:rsidR="00E34806" w:rsidRPr="002F4C18" w:rsidRDefault="00E34806" w:rsidP="00E34806">
      <w:pPr>
        <w:ind w:firstLine="720"/>
        <w:rPr>
          <w:color w:val="000000" w:themeColor="text1"/>
        </w:rPr>
      </w:pPr>
      <w:r w:rsidRPr="002F4C18">
        <w:rPr>
          <w:color w:val="000000" w:themeColor="text1"/>
        </w:rPr>
        <w:t>Institute for Qualitative and Multi-Method Research, June 2011</w:t>
      </w:r>
    </w:p>
    <w:p w14:paraId="410C093B" w14:textId="77777777" w:rsidR="00E34806" w:rsidRPr="002F4C18" w:rsidRDefault="00E34806" w:rsidP="00E34806">
      <w:pPr>
        <w:ind w:left="1440" w:hanging="720"/>
        <w:rPr>
          <w:color w:val="000000" w:themeColor="text1"/>
        </w:rPr>
      </w:pPr>
      <w:r w:rsidRPr="002F4C18">
        <w:rPr>
          <w:color w:val="000000" w:themeColor="text1"/>
        </w:rPr>
        <w:t>WRIT 7100, Teaching First-Year Writing Seminar Training, Cornell University, Fall 2011</w:t>
      </w:r>
    </w:p>
    <w:p w14:paraId="05CAE531" w14:textId="77777777" w:rsidR="00E34806" w:rsidRPr="002F4C18" w:rsidRDefault="00E34806" w:rsidP="00E34806">
      <w:pPr>
        <w:ind w:left="1440" w:hanging="720"/>
        <w:rPr>
          <w:color w:val="000000" w:themeColor="text1"/>
        </w:rPr>
      </w:pPr>
      <w:r w:rsidRPr="002F4C18">
        <w:rPr>
          <w:color w:val="000000" w:themeColor="text1"/>
        </w:rPr>
        <w:t>GOVT 6053: Comparative Methods in International and Comparative Politics, Cornell University, Spring 2009</w:t>
      </w:r>
    </w:p>
    <w:p w14:paraId="189DB7B8" w14:textId="073DF798" w:rsidR="00E34806" w:rsidRPr="002F4C18" w:rsidRDefault="00E34806" w:rsidP="0025763A">
      <w:pPr>
        <w:ind w:firstLine="720"/>
        <w:rPr>
          <w:color w:val="000000" w:themeColor="text1"/>
        </w:rPr>
      </w:pPr>
      <w:r w:rsidRPr="002F4C18">
        <w:rPr>
          <w:color w:val="000000" w:themeColor="text1"/>
        </w:rPr>
        <w:t>GOVT 6029: Methods of Political Analysis, Cornell University, Spring 2009</w:t>
      </w:r>
    </w:p>
    <w:p w14:paraId="6691F29A" w14:textId="77777777" w:rsidR="00BD2088" w:rsidRPr="002F4C18" w:rsidRDefault="00BD2088" w:rsidP="0025763A">
      <w:pPr>
        <w:ind w:firstLine="720"/>
        <w:rPr>
          <w:color w:val="000000" w:themeColor="text1"/>
        </w:rPr>
      </w:pPr>
    </w:p>
    <w:p w14:paraId="187A7555" w14:textId="77777777" w:rsidR="0020755F" w:rsidRPr="002F4C18" w:rsidRDefault="0020755F" w:rsidP="0020755F">
      <w:pPr>
        <w:pBdr>
          <w:bottom w:val="single" w:sz="4" w:space="1" w:color="auto"/>
        </w:pBdr>
        <w:rPr>
          <w:b/>
          <w:color w:val="000000" w:themeColor="text1"/>
        </w:rPr>
      </w:pPr>
      <w:r w:rsidRPr="002F4C18">
        <w:rPr>
          <w:b/>
          <w:color w:val="000000" w:themeColor="text1"/>
        </w:rPr>
        <w:t>Volunteer Work</w:t>
      </w:r>
    </w:p>
    <w:p w14:paraId="2CF3EDE9" w14:textId="77777777" w:rsidR="0020755F" w:rsidRPr="002F4C18" w:rsidRDefault="0020755F" w:rsidP="0020755F">
      <w:pPr>
        <w:rPr>
          <w:b/>
          <w:color w:val="000000" w:themeColor="text1"/>
        </w:rPr>
      </w:pPr>
    </w:p>
    <w:p w14:paraId="24FAD60D" w14:textId="77777777" w:rsidR="0020755F" w:rsidRPr="002F4C18" w:rsidRDefault="0020755F" w:rsidP="0020755F">
      <w:pPr>
        <w:ind w:firstLine="720"/>
        <w:rPr>
          <w:color w:val="000000" w:themeColor="text1"/>
        </w:rPr>
      </w:pPr>
      <w:r w:rsidRPr="002F4C18">
        <w:rPr>
          <w:color w:val="000000" w:themeColor="text1"/>
        </w:rPr>
        <w:t>Tutor, Black Lake Elementary, Olympia, WA, 2007</w:t>
      </w:r>
    </w:p>
    <w:p w14:paraId="45F26493" w14:textId="77777777" w:rsidR="0020755F" w:rsidRPr="002F4C18" w:rsidRDefault="0020755F" w:rsidP="0020755F">
      <w:pPr>
        <w:ind w:firstLine="720"/>
        <w:rPr>
          <w:color w:val="000000" w:themeColor="text1"/>
        </w:rPr>
      </w:pPr>
      <w:r w:rsidRPr="002F4C18">
        <w:rPr>
          <w:color w:val="000000" w:themeColor="text1"/>
        </w:rPr>
        <w:t>Team Leader, AmeriCorps NCCC, California, Louisiana and Mississippi, 2006-2007</w:t>
      </w:r>
    </w:p>
    <w:p w14:paraId="00500272" w14:textId="4B0BF418" w:rsidR="0020755F" w:rsidRPr="002F4C18" w:rsidRDefault="0020755F" w:rsidP="0025763A">
      <w:pPr>
        <w:ind w:firstLine="720"/>
        <w:rPr>
          <w:color w:val="000000" w:themeColor="text1"/>
        </w:rPr>
      </w:pPr>
    </w:p>
    <w:p w14:paraId="24A00840" w14:textId="77777777" w:rsidR="00D95A02" w:rsidRPr="002F4C18" w:rsidRDefault="00D95A02" w:rsidP="0025763A">
      <w:pPr>
        <w:ind w:firstLine="720"/>
        <w:rPr>
          <w:color w:val="000000" w:themeColor="text1"/>
        </w:rPr>
      </w:pPr>
    </w:p>
    <w:p w14:paraId="4C715BEC" w14:textId="1E10C5BC" w:rsidR="00674B56" w:rsidRPr="002F4C18" w:rsidRDefault="00C60BBB" w:rsidP="00C60BBB">
      <w:pPr>
        <w:pBdr>
          <w:bottom w:val="single" w:sz="4" w:space="1" w:color="auto"/>
        </w:pBdr>
        <w:rPr>
          <w:b/>
          <w:color w:val="000000" w:themeColor="text1"/>
        </w:rPr>
      </w:pPr>
      <w:r w:rsidRPr="002F4C18">
        <w:rPr>
          <w:b/>
          <w:color w:val="000000" w:themeColor="text1"/>
        </w:rPr>
        <w:t>References</w:t>
      </w:r>
    </w:p>
    <w:p w14:paraId="33E038B6" w14:textId="77777777" w:rsidR="00674B56" w:rsidRPr="002F4C18" w:rsidRDefault="00674B56" w:rsidP="008D67BF">
      <w:pPr>
        <w:rPr>
          <w:color w:val="000000" w:themeColor="text1"/>
        </w:rPr>
      </w:pPr>
    </w:p>
    <w:p w14:paraId="169823F6" w14:textId="42355EAD" w:rsidR="00BE53AF" w:rsidRDefault="002C552F" w:rsidP="00BE53AF">
      <w:pPr>
        <w:ind w:left="1440" w:hanging="720"/>
        <w:rPr>
          <w:color w:val="000000" w:themeColor="text1"/>
        </w:rPr>
      </w:pPr>
      <w:r w:rsidRPr="002F4C18">
        <w:rPr>
          <w:color w:val="000000" w:themeColor="text1"/>
        </w:rPr>
        <w:t xml:space="preserve">Dr. </w:t>
      </w:r>
      <w:r w:rsidR="00BE53AF" w:rsidRPr="002F4C18">
        <w:rPr>
          <w:color w:val="000000" w:themeColor="text1"/>
        </w:rPr>
        <w:t xml:space="preserve">Suzanne Mettler (Dissertation Chair), Department of Government, Cornell University, Tel. (607) 255-3307, Email: </w:t>
      </w:r>
      <w:r w:rsidR="00F95849" w:rsidRPr="00F95849">
        <w:rPr>
          <w:color w:val="000000" w:themeColor="text1"/>
        </w:rPr>
        <w:t>sbm24@cornell.edu</w:t>
      </w:r>
    </w:p>
    <w:p w14:paraId="6F82F976" w14:textId="2BA46457" w:rsidR="00F95849" w:rsidRPr="00F95849" w:rsidRDefault="00F95849" w:rsidP="00F95849">
      <w:pPr>
        <w:ind w:left="1440" w:hanging="720"/>
      </w:pPr>
      <w:r>
        <w:rPr>
          <w:color w:val="000000" w:themeColor="text1"/>
        </w:rPr>
        <w:t xml:space="preserve">Dr. David Bateman, Department of Government, Cornell University, </w:t>
      </w:r>
      <w:r>
        <w:t xml:space="preserve">Tel. </w:t>
      </w:r>
      <w:r w:rsidRPr="00BB1868">
        <w:t>607-255-3549</w:t>
      </w:r>
      <w:r>
        <w:t xml:space="preserve">, Email: </w:t>
      </w:r>
      <w:r w:rsidRPr="00BB1868">
        <w:t>dab465@cornell.edu</w:t>
      </w:r>
    </w:p>
    <w:p w14:paraId="7C01483B" w14:textId="2E055EAB" w:rsidR="00012DDF" w:rsidRDefault="00012DDF" w:rsidP="002C552F">
      <w:pPr>
        <w:ind w:left="1440" w:hanging="720"/>
        <w:rPr>
          <w:color w:val="000000" w:themeColor="text1"/>
        </w:rPr>
      </w:pPr>
      <w:r w:rsidRPr="002F4C18">
        <w:rPr>
          <w:color w:val="000000" w:themeColor="text1"/>
        </w:rPr>
        <w:t>Dr. Aaron Goings, Associate Professor of History, Saint Martin’s University, Tel. 360-436-43</w:t>
      </w:r>
      <w:r w:rsidR="00034D1C" w:rsidRPr="002F4C18">
        <w:rPr>
          <w:color w:val="000000" w:themeColor="text1"/>
        </w:rPr>
        <w:t>36</w:t>
      </w:r>
      <w:r w:rsidRPr="002F4C18">
        <w:rPr>
          <w:color w:val="000000" w:themeColor="text1"/>
        </w:rPr>
        <w:t xml:space="preserve">, Email: </w:t>
      </w:r>
      <w:r w:rsidR="003E2D2C" w:rsidRPr="003E2D2C">
        <w:rPr>
          <w:color w:val="000000" w:themeColor="text1"/>
        </w:rPr>
        <w:t>agoings@stmartin.edu</w:t>
      </w:r>
    </w:p>
    <w:p w14:paraId="58776133" w14:textId="40B0BC10" w:rsidR="003E2D2C" w:rsidRPr="003E2D2C" w:rsidRDefault="003E2D2C" w:rsidP="003E2D2C">
      <w:pPr>
        <w:ind w:left="1440" w:hanging="720"/>
        <w:rPr>
          <w:color w:val="000000" w:themeColor="text1"/>
        </w:rPr>
      </w:pPr>
      <w:r>
        <w:rPr>
          <w:color w:val="000000" w:themeColor="text1"/>
        </w:rPr>
        <w:t xml:space="preserve">Dr. Chloe Thurston, Department of Political Science, Northwestern University, Tel. </w:t>
      </w:r>
      <w:r w:rsidRPr="003E2D2C">
        <w:rPr>
          <w:color w:val="000000" w:themeColor="text1"/>
        </w:rPr>
        <w:t>847-467-4067, Email: thurston@northwestern.edu</w:t>
      </w:r>
    </w:p>
    <w:p w14:paraId="09AA3806" w14:textId="77777777" w:rsidR="00F95849" w:rsidRPr="002F4C18" w:rsidRDefault="00F95849" w:rsidP="00F95849">
      <w:pPr>
        <w:ind w:left="1440" w:hanging="720"/>
        <w:rPr>
          <w:color w:val="000000" w:themeColor="text1"/>
        </w:rPr>
      </w:pPr>
      <w:r w:rsidRPr="002F4C18">
        <w:rPr>
          <w:color w:val="000000" w:themeColor="text1"/>
        </w:rPr>
        <w:t xml:space="preserve">Dr. Richard J. Ellis, Mark O. Hatfield Professor of Politics, Willamette University, Tel. (503) 370-6081, Email: </w:t>
      </w:r>
      <w:hyperlink r:id="rId8" w:history="1">
        <w:r w:rsidRPr="002F4C18">
          <w:rPr>
            <w:rStyle w:val="Hyperlink"/>
            <w:color w:val="000000" w:themeColor="text1"/>
          </w:rPr>
          <w:t>rellis@willamette.edu</w:t>
        </w:r>
      </w:hyperlink>
    </w:p>
    <w:p w14:paraId="6233FE8B" w14:textId="77777777" w:rsidR="00F95849" w:rsidRPr="002F4C18" w:rsidRDefault="00F95849" w:rsidP="00F95849">
      <w:pPr>
        <w:ind w:left="1440" w:hanging="720"/>
        <w:rPr>
          <w:color w:val="000000" w:themeColor="text1"/>
        </w:rPr>
      </w:pPr>
      <w:r w:rsidRPr="002F4C18">
        <w:rPr>
          <w:color w:val="000000" w:themeColor="text1"/>
        </w:rPr>
        <w:t xml:space="preserve">Dr. </w:t>
      </w:r>
      <w:proofErr w:type="spellStart"/>
      <w:r w:rsidRPr="002F4C18">
        <w:rPr>
          <w:color w:val="000000" w:themeColor="text1"/>
        </w:rPr>
        <w:t>Sonalini</w:t>
      </w:r>
      <w:proofErr w:type="spellEnd"/>
      <w:r w:rsidRPr="002F4C18">
        <w:rPr>
          <w:color w:val="000000" w:themeColor="text1"/>
        </w:rPr>
        <w:t xml:space="preserve"> </w:t>
      </w:r>
      <w:proofErr w:type="spellStart"/>
      <w:r w:rsidRPr="002F4C18">
        <w:rPr>
          <w:color w:val="000000" w:themeColor="text1"/>
        </w:rPr>
        <w:t>Sapra</w:t>
      </w:r>
      <w:proofErr w:type="spellEnd"/>
      <w:r w:rsidRPr="002F4C18">
        <w:rPr>
          <w:color w:val="000000" w:themeColor="text1"/>
        </w:rPr>
        <w:t>, Assistant Director, Institute for Community and Economic Engagement, University of North Carolina, Greensboro, Email: sonalini@gmail.com</w:t>
      </w:r>
    </w:p>
    <w:p w14:paraId="793283BD" w14:textId="77777777" w:rsidR="00F95849" w:rsidRPr="002F4C18" w:rsidRDefault="00F95849" w:rsidP="002C552F">
      <w:pPr>
        <w:ind w:left="1440" w:hanging="720"/>
        <w:rPr>
          <w:color w:val="000000" w:themeColor="text1"/>
        </w:rPr>
      </w:pPr>
    </w:p>
    <w:p w14:paraId="50776E85" w14:textId="25119E2C" w:rsidR="00674B56" w:rsidRPr="002F4C18" w:rsidRDefault="00674B56" w:rsidP="00A61BD6">
      <w:pPr>
        <w:ind w:left="1440" w:hanging="720"/>
        <w:rPr>
          <w:color w:val="000000" w:themeColor="text1"/>
        </w:rPr>
      </w:pPr>
    </w:p>
    <w:sectPr w:rsidR="00674B56" w:rsidRPr="002F4C18" w:rsidSect="00ED43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177F" w14:textId="77777777" w:rsidR="001757FF" w:rsidRDefault="001757FF" w:rsidP="006B6858">
      <w:r>
        <w:separator/>
      </w:r>
    </w:p>
  </w:endnote>
  <w:endnote w:type="continuationSeparator" w:id="0">
    <w:p w14:paraId="6B98F431" w14:textId="77777777" w:rsidR="001757FF" w:rsidRDefault="001757FF" w:rsidP="006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E28A" w14:textId="77777777" w:rsidR="001757FF" w:rsidRDefault="001757FF" w:rsidP="006B6858">
      <w:r>
        <w:separator/>
      </w:r>
    </w:p>
  </w:footnote>
  <w:footnote w:type="continuationSeparator" w:id="0">
    <w:p w14:paraId="3B54D5F7" w14:textId="77777777" w:rsidR="001757FF" w:rsidRDefault="001757FF" w:rsidP="006B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FEF"/>
    <w:multiLevelType w:val="multilevel"/>
    <w:tmpl w:val="4FA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2485"/>
    <w:multiLevelType w:val="hybridMultilevel"/>
    <w:tmpl w:val="90406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E5315"/>
    <w:multiLevelType w:val="multilevel"/>
    <w:tmpl w:val="1FA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1795"/>
    <w:multiLevelType w:val="hybridMultilevel"/>
    <w:tmpl w:val="D1B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575C7"/>
    <w:multiLevelType w:val="hybridMultilevel"/>
    <w:tmpl w:val="603E8B7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3FA30651"/>
    <w:multiLevelType w:val="hybridMultilevel"/>
    <w:tmpl w:val="2E3AB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34B216F"/>
    <w:multiLevelType w:val="hybridMultilevel"/>
    <w:tmpl w:val="C6505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297"/>
    <w:rsid w:val="00012DDF"/>
    <w:rsid w:val="00014297"/>
    <w:rsid w:val="00034D1C"/>
    <w:rsid w:val="0003549C"/>
    <w:rsid w:val="00047860"/>
    <w:rsid w:val="00072998"/>
    <w:rsid w:val="00092657"/>
    <w:rsid w:val="000A2EC9"/>
    <w:rsid w:val="000A5071"/>
    <w:rsid w:val="000D3F4C"/>
    <w:rsid w:val="000E491C"/>
    <w:rsid w:val="0014158C"/>
    <w:rsid w:val="00164BFE"/>
    <w:rsid w:val="001757FF"/>
    <w:rsid w:val="001C6FF2"/>
    <w:rsid w:val="0020755F"/>
    <w:rsid w:val="002123F6"/>
    <w:rsid w:val="002178CE"/>
    <w:rsid w:val="00221B71"/>
    <w:rsid w:val="0023744C"/>
    <w:rsid w:val="00243C1F"/>
    <w:rsid w:val="0025763A"/>
    <w:rsid w:val="00273866"/>
    <w:rsid w:val="00295BFE"/>
    <w:rsid w:val="002A1A51"/>
    <w:rsid w:val="002B0268"/>
    <w:rsid w:val="002C0671"/>
    <w:rsid w:val="002C31B0"/>
    <w:rsid w:val="002C552C"/>
    <w:rsid w:val="002C552F"/>
    <w:rsid w:val="002D7E84"/>
    <w:rsid w:val="002E62D6"/>
    <w:rsid w:val="002F4AE5"/>
    <w:rsid w:val="002F4C18"/>
    <w:rsid w:val="003008C9"/>
    <w:rsid w:val="0032697B"/>
    <w:rsid w:val="00345ED9"/>
    <w:rsid w:val="00360C8D"/>
    <w:rsid w:val="0036560B"/>
    <w:rsid w:val="003A5C3F"/>
    <w:rsid w:val="003B06CE"/>
    <w:rsid w:val="003E2D2C"/>
    <w:rsid w:val="004167C8"/>
    <w:rsid w:val="00451B22"/>
    <w:rsid w:val="0045522A"/>
    <w:rsid w:val="004836C3"/>
    <w:rsid w:val="004C1163"/>
    <w:rsid w:val="004D1853"/>
    <w:rsid w:val="004D1C95"/>
    <w:rsid w:val="004D2DFB"/>
    <w:rsid w:val="004D734E"/>
    <w:rsid w:val="004E021C"/>
    <w:rsid w:val="004F3227"/>
    <w:rsid w:val="005011E0"/>
    <w:rsid w:val="00510AD7"/>
    <w:rsid w:val="00524BA7"/>
    <w:rsid w:val="00533CCF"/>
    <w:rsid w:val="0055271B"/>
    <w:rsid w:val="00593161"/>
    <w:rsid w:val="005946C5"/>
    <w:rsid w:val="005B4DDE"/>
    <w:rsid w:val="005C38A2"/>
    <w:rsid w:val="005C5FE7"/>
    <w:rsid w:val="005D6A5F"/>
    <w:rsid w:val="005F15B3"/>
    <w:rsid w:val="005F58E9"/>
    <w:rsid w:val="005F6A77"/>
    <w:rsid w:val="005F6E15"/>
    <w:rsid w:val="00612AF0"/>
    <w:rsid w:val="006217E6"/>
    <w:rsid w:val="0063593A"/>
    <w:rsid w:val="00674B56"/>
    <w:rsid w:val="0068001B"/>
    <w:rsid w:val="00680424"/>
    <w:rsid w:val="00683AF0"/>
    <w:rsid w:val="006A5EDF"/>
    <w:rsid w:val="006A79E5"/>
    <w:rsid w:val="006A7CCE"/>
    <w:rsid w:val="006B5FE7"/>
    <w:rsid w:val="006B6858"/>
    <w:rsid w:val="006B797B"/>
    <w:rsid w:val="006E31BA"/>
    <w:rsid w:val="006F0B18"/>
    <w:rsid w:val="00713AE4"/>
    <w:rsid w:val="00723E50"/>
    <w:rsid w:val="007447BD"/>
    <w:rsid w:val="00751445"/>
    <w:rsid w:val="00756610"/>
    <w:rsid w:val="0075676E"/>
    <w:rsid w:val="007635F6"/>
    <w:rsid w:val="00776755"/>
    <w:rsid w:val="00776D00"/>
    <w:rsid w:val="00780C35"/>
    <w:rsid w:val="00790960"/>
    <w:rsid w:val="007C44CF"/>
    <w:rsid w:val="007C4782"/>
    <w:rsid w:val="007E7D67"/>
    <w:rsid w:val="007F3F99"/>
    <w:rsid w:val="00837006"/>
    <w:rsid w:val="00843885"/>
    <w:rsid w:val="00867D51"/>
    <w:rsid w:val="008767D9"/>
    <w:rsid w:val="00890406"/>
    <w:rsid w:val="00893343"/>
    <w:rsid w:val="008B5D71"/>
    <w:rsid w:val="008D199E"/>
    <w:rsid w:val="008D67BF"/>
    <w:rsid w:val="008E70AB"/>
    <w:rsid w:val="008F12CE"/>
    <w:rsid w:val="00906757"/>
    <w:rsid w:val="00940FCE"/>
    <w:rsid w:val="00956F4D"/>
    <w:rsid w:val="00960BAD"/>
    <w:rsid w:val="00965D04"/>
    <w:rsid w:val="0097116B"/>
    <w:rsid w:val="00982E45"/>
    <w:rsid w:val="009912B4"/>
    <w:rsid w:val="009A145D"/>
    <w:rsid w:val="009A5E60"/>
    <w:rsid w:val="009D7C18"/>
    <w:rsid w:val="009E1983"/>
    <w:rsid w:val="009F133C"/>
    <w:rsid w:val="009F25DD"/>
    <w:rsid w:val="00A02D2B"/>
    <w:rsid w:val="00A10F5F"/>
    <w:rsid w:val="00A3082E"/>
    <w:rsid w:val="00A4035F"/>
    <w:rsid w:val="00A403C5"/>
    <w:rsid w:val="00A61BD6"/>
    <w:rsid w:val="00A76433"/>
    <w:rsid w:val="00AB473B"/>
    <w:rsid w:val="00AB4B10"/>
    <w:rsid w:val="00AE448E"/>
    <w:rsid w:val="00AF6BCA"/>
    <w:rsid w:val="00B00D31"/>
    <w:rsid w:val="00B16282"/>
    <w:rsid w:val="00B27660"/>
    <w:rsid w:val="00B37085"/>
    <w:rsid w:val="00B66DF1"/>
    <w:rsid w:val="00B83BAB"/>
    <w:rsid w:val="00BA6642"/>
    <w:rsid w:val="00BB1931"/>
    <w:rsid w:val="00BB2CC8"/>
    <w:rsid w:val="00BC4CE0"/>
    <w:rsid w:val="00BC7E0B"/>
    <w:rsid w:val="00BD2088"/>
    <w:rsid w:val="00BE53AF"/>
    <w:rsid w:val="00BE6A9E"/>
    <w:rsid w:val="00BF649F"/>
    <w:rsid w:val="00C11171"/>
    <w:rsid w:val="00C16803"/>
    <w:rsid w:val="00C55BCA"/>
    <w:rsid w:val="00C60BBB"/>
    <w:rsid w:val="00C67925"/>
    <w:rsid w:val="00C91284"/>
    <w:rsid w:val="00C95A48"/>
    <w:rsid w:val="00CE2BE0"/>
    <w:rsid w:val="00D03C5E"/>
    <w:rsid w:val="00D2291D"/>
    <w:rsid w:val="00D261D9"/>
    <w:rsid w:val="00D50933"/>
    <w:rsid w:val="00D6298A"/>
    <w:rsid w:val="00D65B93"/>
    <w:rsid w:val="00D724AF"/>
    <w:rsid w:val="00D810BC"/>
    <w:rsid w:val="00D902A5"/>
    <w:rsid w:val="00D95A02"/>
    <w:rsid w:val="00DB2374"/>
    <w:rsid w:val="00DC48E4"/>
    <w:rsid w:val="00DE3E20"/>
    <w:rsid w:val="00E00E5D"/>
    <w:rsid w:val="00E13ED6"/>
    <w:rsid w:val="00E33A0D"/>
    <w:rsid w:val="00E34806"/>
    <w:rsid w:val="00E71B10"/>
    <w:rsid w:val="00E82010"/>
    <w:rsid w:val="00E84915"/>
    <w:rsid w:val="00E86E6E"/>
    <w:rsid w:val="00EA31F2"/>
    <w:rsid w:val="00EA77FA"/>
    <w:rsid w:val="00EB5167"/>
    <w:rsid w:val="00EC749D"/>
    <w:rsid w:val="00ED43BC"/>
    <w:rsid w:val="00F167AA"/>
    <w:rsid w:val="00F30097"/>
    <w:rsid w:val="00F37D91"/>
    <w:rsid w:val="00F422D4"/>
    <w:rsid w:val="00F460F0"/>
    <w:rsid w:val="00F63C7A"/>
    <w:rsid w:val="00F67C03"/>
    <w:rsid w:val="00F745A9"/>
    <w:rsid w:val="00F95849"/>
    <w:rsid w:val="00FA2A11"/>
    <w:rsid w:val="00FA30CB"/>
    <w:rsid w:val="00FB03DE"/>
    <w:rsid w:val="00FC43AF"/>
    <w:rsid w:val="00FE0DED"/>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4CFB0"/>
  <w14:defaultImageDpi w14:val="300"/>
  <w15:docId w15:val="{5CEFBA97-51E4-1942-8EE7-AB2E9AFF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66"/>
    <w:rPr>
      <w:rFonts w:ascii="Times New Roman" w:eastAsia="Times New Roman" w:hAnsi="Times New Roman" w:cs="Times New Roman"/>
    </w:rPr>
  </w:style>
  <w:style w:type="paragraph" w:styleId="Heading1">
    <w:name w:val="heading 1"/>
    <w:basedOn w:val="Normal"/>
    <w:next w:val="Normal"/>
    <w:link w:val="Heading1Char"/>
    <w:qFormat/>
    <w:rsid w:val="00014297"/>
    <w:pPr>
      <w:keepNext/>
      <w:jc w:val="center"/>
      <w:outlineLvl w:val="0"/>
    </w:pPr>
    <w:rPr>
      <w:rFonts w:eastAsia="SimSun"/>
      <w:b/>
      <w:lang w:eastAsia="zh-CN"/>
    </w:rPr>
  </w:style>
  <w:style w:type="paragraph" w:styleId="Heading2">
    <w:name w:val="heading 2"/>
    <w:basedOn w:val="Normal"/>
    <w:next w:val="Normal"/>
    <w:link w:val="Heading2Char"/>
    <w:uiPriority w:val="9"/>
    <w:semiHidden/>
    <w:unhideWhenUsed/>
    <w:qFormat/>
    <w:rsid w:val="00237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7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297"/>
    <w:rPr>
      <w:rFonts w:ascii="Times New Roman" w:eastAsia="SimSun" w:hAnsi="Times New Roman" w:cs="Times New Roman"/>
      <w:b/>
      <w:lang w:eastAsia="zh-CN"/>
    </w:rPr>
  </w:style>
  <w:style w:type="paragraph" w:styleId="Title">
    <w:name w:val="Title"/>
    <w:basedOn w:val="Normal"/>
    <w:link w:val="TitleChar"/>
    <w:qFormat/>
    <w:rsid w:val="00014297"/>
    <w:pPr>
      <w:jc w:val="center"/>
    </w:pPr>
    <w:rPr>
      <w:rFonts w:eastAsia="SimSun"/>
      <w:b/>
      <w:sz w:val="26"/>
      <w:lang w:eastAsia="zh-CN"/>
    </w:rPr>
  </w:style>
  <w:style w:type="character" w:customStyle="1" w:styleId="TitleChar">
    <w:name w:val="Title Char"/>
    <w:basedOn w:val="DefaultParagraphFont"/>
    <w:link w:val="Title"/>
    <w:rsid w:val="00014297"/>
    <w:rPr>
      <w:rFonts w:ascii="Times New Roman" w:eastAsia="SimSun" w:hAnsi="Times New Roman" w:cs="Times New Roman"/>
      <w:b/>
      <w:sz w:val="26"/>
      <w:lang w:eastAsia="zh-CN"/>
    </w:rPr>
  </w:style>
  <w:style w:type="paragraph" w:styleId="ListParagraph">
    <w:name w:val="List Paragraph"/>
    <w:basedOn w:val="Normal"/>
    <w:uiPriority w:val="34"/>
    <w:qFormat/>
    <w:rsid w:val="00014297"/>
    <w:pPr>
      <w:ind w:left="720"/>
      <w:contextualSpacing/>
    </w:pPr>
    <w:rPr>
      <w:rFonts w:eastAsia="SimSun"/>
      <w:lang w:eastAsia="zh-CN"/>
    </w:rPr>
  </w:style>
  <w:style w:type="character" w:styleId="Hyperlink">
    <w:name w:val="Hyperlink"/>
    <w:basedOn w:val="DefaultParagraphFont"/>
    <w:uiPriority w:val="99"/>
    <w:unhideWhenUsed/>
    <w:rsid w:val="00014297"/>
    <w:rPr>
      <w:color w:val="0000FF"/>
      <w:u w:val="single"/>
    </w:rPr>
  </w:style>
  <w:style w:type="character" w:customStyle="1" w:styleId="apple-converted-space">
    <w:name w:val="apple-converted-space"/>
    <w:basedOn w:val="DefaultParagraphFont"/>
    <w:rsid w:val="00C67925"/>
  </w:style>
  <w:style w:type="character" w:customStyle="1" w:styleId="Heading2Char">
    <w:name w:val="Heading 2 Char"/>
    <w:basedOn w:val="DefaultParagraphFont"/>
    <w:link w:val="Heading2"/>
    <w:uiPriority w:val="9"/>
    <w:semiHidden/>
    <w:rsid w:val="002374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6858"/>
    <w:pPr>
      <w:tabs>
        <w:tab w:val="center" w:pos="4320"/>
        <w:tab w:val="right" w:pos="8640"/>
      </w:tabs>
    </w:pPr>
  </w:style>
  <w:style w:type="character" w:customStyle="1" w:styleId="HeaderChar">
    <w:name w:val="Header Char"/>
    <w:basedOn w:val="DefaultParagraphFont"/>
    <w:link w:val="Header"/>
    <w:uiPriority w:val="99"/>
    <w:rsid w:val="006B6858"/>
    <w:rPr>
      <w:rFonts w:ascii="Times New Roman" w:eastAsia="Times New Roman" w:hAnsi="Times New Roman" w:cs="Times New Roman"/>
    </w:rPr>
  </w:style>
  <w:style w:type="paragraph" w:styleId="Footer">
    <w:name w:val="footer"/>
    <w:basedOn w:val="Normal"/>
    <w:link w:val="FooterChar"/>
    <w:uiPriority w:val="99"/>
    <w:unhideWhenUsed/>
    <w:rsid w:val="006B6858"/>
    <w:pPr>
      <w:tabs>
        <w:tab w:val="center" w:pos="4320"/>
        <w:tab w:val="right" w:pos="8640"/>
      </w:tabs>
    </w:pPr>
  </w:style>
  <w:style w:type="character" w:customStyle="1" w:styleId="FooterChar">
    <w:name w:val="Footer Char"/>
    <w:basedOn w:val="DefaultParagraphFont"/>
    <w:link w:val="Footer"/>
    <w:uiPriority w:val="99"/>
    <w:rsid w:val="006B6858"/>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C552F"/>
    <w:rPr>
      <w:color w:val="605E5C"/>
      <w:shd w:val="clear" w:color="auto" w:fill="E1DFDD"/>
    </w:rPr>
  </w:style>
  <w:style w:type="character" w:customStyle="1" w:styleId="Heading3Char">
    <w:name w:val="Heading 3 Char"/>
    <w:basedOn w:val="DefaultParagraphFont"/>
    <w:link w:val="Heading3"/>
    <w:uiPriority w:val="9"/>
    <w:semiHidden/>
    <w:rsid w:val="006217E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6178">
      <w:bodyDiv w:val="1"/>
      <w:marLeft w:val="0"/>
      <w:marRight w:val="0"/>
      <w:marTop w:val="0"/>
      <w:marBottom w:val="0"/>
      <w:divBdr>
        <w:top w:val="none" w:sz="0" w:space="0" w:color="auto"/>
        <w:left w:val="none" w:sz="0" w:space="0" w:color="auto"/>
        <w:bottom w:val="none" w:sz="0" w:space="0" w:color="auto"/>
        <w:right w:val="none" w:sz="0" w:space="0" w:color="auto"/>
      </w:divBdr>
    </w:div>
    <w:div w:id="779255348">
      <w:bodyDiv w:val="1"/>
      <w:marLeft w:val="0"/>
      <w:marRight w:val="0"/>
      <w:marTop w:val="0"/>
      <w:marBottom w:val="0"/>
      <w:divBdr>
        <w:top w:val="none" w:sz="0" w:space="0" w:color="auto"/>
        <w:left w:val="none" w:sz="0" w:space="0" w:color="auto"/>
        <w:bottom w:val="none" w:sz="0" w:space="0" w:color="auto"/>
        <w:right w:val="none" w:sz="0" w:space="0" w:color="auto"/>
      </w:divBdr>
    </w:div>
    <w:div w:id="790250215">
      <w:bodyDiv w:val="1"/>
      <w:marLeft w:val="0"/>
      <w:marRight w:val="0"/>
      <w:marTop w:val="0"/>
      <w:marBottom w:val="0"/>
      <w:divBdr>
        <w:top w:val="none" w:sz="0" w:space="0" w:color="auto"/>
        <w:left w:val="none" w:sz="0" w:space="0" w:color="auto"/>
        <w:bottom w:val="none" w:sz="0" w:space="0" w:color="auto"/>
        <w:right w:val="none" w:sz="0" w:space="0" w:color="auto"/>
      </w:divBdr>
    </w:div>
    <w:div w:id="823660594">
      <w:bodyDiv w:val="1"/>
      <w:marLeft w:val="0"/>
      <w:marRight w:val="0"/>
      <w:marTop w:val="0"/>
      <w:marBottom w:val="0"/>
      <w:divBdr>
        <w:top w:val="none" w:sz="0" w:space="0" w:color="auto"/>
        <w:left w:val="none" w:sz="0" w:space="0" w:color="auto"/>
        <w:bottom w:val="none" w:sz="0" w:space="0" w:color="auto"/>
        <w:right w:val="none" w:sz="0" w:space="0" w:color="auto"/>
      </w:divBdr>
    </w:div>
    <w:div w:id="847328146">
      <w:bodyDiv w:val="1"/>
      <w:marLeft w:val="0"/>
      <w:marRight w:val="0"/>
      <w:marTop w:val="0"/>
      <w:marBottom w:val="0"/>
      <w:divBdr>
        <w:top w:val="none" w:sz="0" w:space="0" w:color="auto"/>
        <w:left w:val="none" w:sz="0" w:space="0" w:color="auto"/>
        <w:bottom w:val="none" w:sz="0" w:space="0" w:color="auto"/>
        <w:right w:val="none" w:sz="0" w:space="0" w:color="auto"/>
      </w:divBdr>
    </w:div>
    <w:div w:id="892041540">
      <w:bodyDiv w:val="1"/>
      <w:marLeft w:val="0"/>
      <w:marRight w:val="0"/>
      <w:marTop w:val="0"/>
      <w:marBottom w:val="0"/>
      <w:divBdr>
        <w:top w:val="none" w:sz="0" w:space="0" w:color="auto"/>
        <w:left w:val="none" w:sz="0" w:space="0" w:color="auto"/>
        <w:bottom w:val="none" w:sz="0" w:space="0" w:color="auto"/>
        <w:right w:val="none" w:sz="0" w:space="0" w:color="auto"/>
      </w:divBdr>
    </w:div>
    <w:div w:id="1022323912">
      <w:bodyDiv w:val="1"/>
      <w:marLeft w:val="0"/>
      <w:marRight w:val="0"/>
      <w:marTop w:val="0"/>
      <w:marBottom w:val="0"/>
      <w:divBdr>
        <w:top w:val="none" w:sz="0" w:space="0" w:color="auto"/>
        <w:left w:val="none" w:sz="0" w:space="0" w:color="auto"/>
        <w:bottom w:val="none" w:sz="0" w:space="0" w:color="auto"/>
        <w:right w:val="none" w:sz="0" w:space="0" w:color="auto"/>
      </w:divBdr>
    </w:div>
    <w:div w:id="1105688969">
      <w:bodyDiv w:val="1"/>
      <w:marLeft w:val="0"/>
      <w:marRight w:val="0"/>
      <w:marTop w:val="0"/>
      <w:marBottom w:val="0"/>
      <w:divBdr>
        <w:top w:val="none" w:sz="0" w:space="0" w:color="auto"/>
        <w:left w:val="none" w:sz="0" w:space="0" w:color="auto"/>
        <w:bottom w:val="none" w:sz="0" w:space="0" w:color="auto"/>
        <w:right w:val="none" w:sz="0" w:space="0" w:color="auto"/>
      </w:divBdr>
    </w:div>
    <w:div w:id="1152529417">
      <w:bodyDiv w:val="1"/>
      <w:marLeft w:val="0"/>
      <w:marRight w:val="0"/>
      <w:marTop w:val="0"/>
      <w:marBottom w:val="0"/>
      <w:divBdr>
        <w:top w:val="none" w:sz="0" w:space="0" w:color="auto"/>
        <w:left w:val="none" w:sz="0" w:space="0" w:color="auto"/>
        <w:bottom w:val="none" w:sz="0" w:space="0" w:color="auto"/>
        <w:right w:val="none" w:sz="0" w:space="0" w:color="auto"/>
      </w:divBdr>
    </w:div>
    <w:div w:id="1168442013">
      <w:bodyDiv w:val="1"/>
      <w:marLeft w:val="0"/>
      <w:marRight w:val="0"/>
      <w:marTop w:val="0"/>
      <w:marBottom w:val="0"/>
      <w:divBdr>
        <w:top w:val="none" w:sz="0" w:space="0" w:color="auto"/>
        <w:left w:val="none" w:sz="0" w:space="0" w:color="auto"/>
        <w:bottom w:val="none" w:sz="0" w:space="0" w:color="auto"/>
        <w:right w:val="none" w:sz="0" w:space="0" w:color="auto"/>
      </w:divBdr>
    </w:div>
    <w:div w:id="1177773064">
      <w:bodyDiv w:val="1"/>
      <w:marLeft w:val="0"/>
      <w:marRight w:val="0"/>
      <w:marTop w:val="0"/>
      <w:marBottom w:val="0"/>
      <w:divBdr>
        <w:top w:val="none" w:sz="0" w:space="0" w:color="auto"/>
        <w:left w:val="none" w:sz="0" w:space="0" w:color="auto"/>
        <w:bottom w:val="none" w:sz="0" w:space="0" w:color="auto"/>
        <w:right w:val="none" w:sz="0" w:space="0" w:color="auto"/>
      </w:divBdr>
    </w:div>
    <w:div w:id="1282346897">
      <w:bodyDiv w:val="1"/>
      <w:marLeft w:val="0"/>
      <w:marRight w:val="0"/>
      <w:marTop w:val="0"/>
      <w:marBottom w:val="0"/>
      <w:divBdr>
        <w:top w:val="none" w:sz="0" w:space="0" w:color="auto"/>
        <w:left w:val="none" w:sz="0" w:space="0" w:color="auto"/>
        <w:bottom w:val="none" w:sz="0" w:space="0" w:color="auto"/>
        <w:right w:val="none" w:sz="0" w:space="0" w:color="auto"/>
      </w:divBdr>
    </w:div>
    <w:div w:id="1361587359">
      <w:bodyDiv w:val="1"/>
      <w:marLeft w:val="0"/>
      <w:marRight w:val="0"/>
      <w:marTop w:val="0"/>
      <w:marBottom w:val="0"/>
      <w:divBdr>
        <w:top w:val="none" w:sz="0" w:space="0" w:color="auto"/>
        <w:left w:val="none" w:sz="0" w:space="0" w:color="auto"/>
        <w:bottom w:val="none" w:sz="0" w:space="0" w:color="auto"/>
        <w:right w:val="none" w:sz="0" w:space="0" w:color="auto"/>
      </w:divBdr>
    </w:div>
    <w:div w:id="1546020211">
      <w:bodyDiv w:val="1"/>
      <w:marLeft w:val="0"/>
      <w:marRight w:val="0"/>
      <w:marTop w:val="0"/>
      <w:marBottom w:val="0"/>
      <w:divBdr>
        <w:top w:val="none" w:sz="0" w:space="0" w:color="auto"/>
        <w:left w:val="none" w:sz="0" w:space="0" w:color="auto"/>
        <w:bottom w:val="none" w:sz="0" w:space="0" w:color="auto"/>
        <w:right w:val="none" w:sz="0" w:space="0" w:color="auto"/>
      </w:divBdr>
    </w:div>
    <w:div w:id="1649506465">
      <w:bodyDiv w:val="1"/>
      <w:marLeft w:val="0"/>
      <w:marRight w:val="0"/>
      <w:marTop w:val="0"/>
      <w:marBottom w:val="0"/>
      <w:divBdr>
        <w:top w:val="none" w:sz="0" w:space="0" w:color="auto"/>
        <w:left w:val="none" w:sz="0" w:space="0" w:color="auto"/>
        <w:bottom w:val="none" w:sz="0" w:space="0" w:color="auto"/>
        <w:right w:val="none" w:sz="0" w:space="0" w:color="auto"/>
      </w:divBdr>
    </w:div>
    <w:div w:id="1731733580">
      <w:bodyDiv w:val="1"/>
      <w:marLeft w:val="0"/>
      <w:marRight w:val="0"/>
      <w:marTop w:val="0"/>
      <w:marBottom w:val="0"/>
      <w:divBdr>
        <w:top w:val="none" w:sz="0" w:space="0" w:color="auto"/>
        <w:left w:val="none" w:sz="0" w:space="0" w:color="auto"/>
        <w:bottom w:val="none" w:sz="0" w:space="0" w:color="auto"/>
        <w:right w:val="none" w:sz="0" w:space="0" w:color="auto"/>
      </w:divBdr>
    </w:div>
    <w:div w:id="1771507171">
      <w:bodyDiv w:val="1"/>
      <w:marLeft w:val="0"/>
      <w:marRight w:val="0"/>
      <w:marTop w:val="0"/>
      <w:marBottom w:val="0"/>
      <w:divBdr>
        <w:top w:val="none" w:sz="0" w:space="0" w:color="auto"/>
        <w:left w:val="none" w:sz="0" w:space="0" w:color="auto"/>
        <w:bottom w:val="none" w:sz="0" w:space="0" w:color="auto"/>
        <w:right w:val="none" w:sz="0" w:space="0" w:color="auto"/>
      </w:divBdr>
    </w:div>
    <w:div w:id="1887988603">
      <w:bodyDiv w:val="1"/>
      <w:marLeft w:val="0"/>
      <w:marRight w:val="0"/>
      <w:marTop w:val="0"/>
      <w:marBottom w:val="0"/>
      <w:divBdr>
        <w:top w:val="none" w:sz="0" w:space="0" w:color="auto"/>
        <w:left w:val="none" w:sz="0" w:space="0" w:color="auto"/>
        <w:bottom w:val="none" w:sz="0" w:space="0" w:color="auto"/>
        <w:right w:val="none" w:sz="0" w:space="0" w:color="auto"/>
      </w:divBdr>
    </w:div>
    <w:div w:id="1927418078">
      <w:bodyDiv w:val="1"/>
      <w:marLeft w:val="0"/>
      <w:marRight w:val="0"/>
      <w:marTop w:val="0"/>
      <w:marBottom w:val="0"/>
      <w:divBdr>
        <w:top w:val="none" w:sz="0" w:space="0" w:color="auto"/>
        <w:left w:val="none" w:sz="0" w:space="0" w:color="auto"/>
        <w:bottom w:val="none" w:sz="0" w:space="0" w:color="auto"/>
        <w:right w:val="none" w:sz="0" w:space="0" w:color="auto"/>
      </w:divBdr>
      <w:divsChild>
        <w:div w:id="2030062453">
          <w:marLeft w:val="0"/>
          <w:marRight w:val="0"/>
          <w:marTop w:val="0"/>
          <w:marBottom w:val="0"/>
          <w:divBdr>
            <w:top w:val="none" w:sz="0" w:space="0" w:color="auto"/>
            <w:left w:val="none" w:sz="0" w:space="0" w:color="auto"/>
            <w:bottom w:val="none" w:sz="0" w:space="0" w:color="auto"/>
            <w:right w:val="none" w:sz="0" w:space="0" w:color="auto"/>
          </w:divBdr>
        </w:div>
      </w:divsChild>
    </w:div>
    <w:div w:id="1981305971">
      <w:bodyDiv w:val="1"/>
      <w:marLeft w:val="0"/>
      <w:marRight w:val="0"/>
      <w:marTop w:val="0"/>
      <w:marBottom w:val="0"/>
      <w:divBdr>
        <w:top w:val="none" w:sz="0" w:space="0" w:color="auto"/>
        <w:left w:val="none" w:sz="0" w:space="0" w:color="auto"/>
        <w:bottom w:val="none" w:sz="0" w:space="0" w:color="auto"/>
        <w:right w:val="none" w:sz="0" w:space="0" w:color="auto"/>
      </w:divBdr>
    </w:div>
    <w:div w:id="2002541207">
      <w:bodyDiv w:val="1"/>
      <w:marLeft w:val="0"/>
      <w:marRight w:val="0"/>
      <w:marTop w:val="0"/>
      <w:marBottom w:val="0"/>
      <w:divBdr>
        <w:top w:val="none" w:sz="0" w:space="0" w:color="auto"/>
        <w:left w:val="none" w:sz="0" w:space="0" w:color="auto"/>
        <w:bottom w:val="none" w:sz="0" w:space="0" w:color="auto"/>
        <w:right w:val="none" w:sz="0" w:space="0" w:color="auto"/>
      </w:divBdr>
    </w:div>
    <w:div w:id="2122843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lis@willamette.edu" TargetMode="External"/><Relationship Id="rId3" Type="http://schemas.openxmlformats.org/officeDocument/2006/relationships/settings" Target="settings.xml"/><Relationship Id="rId7" Type="http://schemas.openxmlformats.org/officeDocument/2006/relationships/hyperlink" Target="https://prospect.org/economy/progressive-agenda-public-sector-labor-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2322</Words>
  <Characters>13239</Characters>
  <Application>Microsoft Office Word</Application>
  <DocSecurity>0</DocSecurity>
  <Lines>110</Lines>
  <Paragraphs>31</Paragraphs>
  <ScaleCrop>false</ScaleCrop>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Walker</dc:creator>
  <cp:keywords/>
  <dc:description/>
  <cp:lastModifiedBy/>
  <cp:revision>15</cp:revision>
  <cp:lastPrinted>2021-08-11T20:24:00Z</cp:lastPrinted>
  <dcterms:created xsi:type="dcterms:W3CDTF">2021-08-11T20:24:00Z</dcterms:created>
  <dcterms:modified xsi:type="dcterms:W3CDTF">2021-11-15T21:01:00Z</dcterms:modified>
</cp:coreProperties>
</file>